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00ED" w:rsidRPr="00EE204D" w:rsidRDefault="00F36935" w:rsidP="00F36935">
      <w:pPr>
        <w:jc w:val="center"/>
        <w:rPr>
          <w:rFonts w:ascii="Century Schoolbook" w:hAnsi="Century Schoolbook"/>
          <w:sz w:val="32"/>
        </w:rPr>
      </w:pPr>
      <w:r w:rsidRPr="00EE204D">
        <w:rPr>
          <w:rFonts w:ascii="Century Schoolbook" w:hAnsi="Century Schoolbook"/>
          <w:b/>
          <w:sz w:val="32"/>
          <w:u w:val="single"/>
        </w:rPr>
        <w:t>Enlightenment Thought and the French Revolution</w:t>
      </w:r>
    </w:p>
    <w:p w:rsidR="0085138E" w:rsidRPr="00EE204D" w:rsidRDefault="00E420B4" w:rsidP="0085138E">
      <w:pPr>
        <w:rPr>
          <w:rFonts w:ascii="Century Schoolbook" w:hAnsi="Century Schoolbook"/>
          <w:b/>
          <w:sz w:val="24"/>
        </w:rPr>
      </w:pPr>
      <w:r w:rsidRPr="00EE204D">
        <w:rPr>
          <w:rFonts w:ascii="Century Schoolbook" w:hAnsi="Century Schoolbook"/>
          <w:noProof/>
        </w:rPr>
        <w:drawing>
          <wp:anchor distT="0" distB="0" distL="114300" distR="114300" simplePos="0" relativeHeight="251658240" behindDoc="1" locked="0" layoutInCell="1" allowOverlap="1">
            <wp:simplePos x="0" y="0"/>
            <wp:positionH relativeFrom="column">
              <wp:posOffset>4886960</wp:posOffset>
            </wp:positionH>
            <wp:positionV relativeFrom="paragraph">
              <wp:posOffset>193040</wp:posOffset>
            </wp:positionV>
            <wp:extent cx="1473200" cy="1889125"/>
            <wp:effectExtent l="0" t="0" r="0" b="0"/>
            <wp:wrapTight wrapText="bothSides">
              <wp:wrapPolygon edited="0">
                <wp:start x="0" y="0"/>
                <wp:lineTo x="0" y="21346"/>
                <wp:lineTo x="21228" y="21346"/>
                <wp:lineTo x="21228" y="0"/>
                <wp:lineTo x="0" y="0"/>
              </wp:wrapPolygon>
            </wp:wrapTight>
            <wp:docPr id="1" name="Picture 1" descr="https://upload.wikimedia.org/wikipedia/commons/5/59/Emmanuel_Joseph_Siey%C3%A8s_-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5/59/Emmanuel_Joseph_Siey%C3%A8s_-_crop.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73200" cy="1889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138E" w:rsidRPr="00EE204D">
        <w:rPr>
          <w:rFonts w:ascii="Century Schoolbook" w:hAnsi="Century Schoolbook"/>
          <w:b/>
          <w:sz w:val="24"/>
        </w:rPr>
        <w:t>Criteria D: Thinking Critically</w:t>
      </w:r>
    </w:p>
    <w:p w:rsidR="0085138E" w:rsidRPr="00EE204D" w:rsidRDefault="0085138E" w:rsidP="00F36935">
      <w:pPr>
        <w:pStyle w:val="ListParagraph"/>
        <w:numPr>
          <w:ilvl w:val="0"/>
          <w:numId w:val="5"/>
        </w:numPr>
        <w:rPr>
          <w:rFonts w:ascii="Century Schoolbook" w:hAnsi="Century Schoolbook"/>
          <w:b/>
          <w:sz w:val="24"/>
        </w:rPr>
      </w:pPr>
      <w:r w:rsidRPr="00EE204D">
        <w:rPr>
          <w:rFonts w:ascii="Century Schoolbook" w:hAnsi="Century Schoolbook"/>
          <w:b/>
          <w:i/>
          <w:sz w:val="24"/>
        </w:rPr>
        <w:t>Interpret</w:t>
      </w:r>
      <w:r w:rsidRPr="00EE204D">
        <w:rPr>
          <w:rFonts w:ascii="Century Schoolbook" w:hAnsi="Century Schoolbook"/>
          <w:i/>
          <w:sz w:val="24"/>
        </w:rPr>
        <w:t xml:space="preserve"> the </w:t>
      </w:r>
      <w:r w:rsidRPr="00EE204D">
        <w:rPr>
          <w:rFonts w:ascii="Century Schoolbook" w:hAnsi="Century Schoolbook"/>
          <w:b/>
          <w:i/>
          <w:sz w:val="24"/>
        </w:rPr>
        <w:t>political views Emmanuel Joseph Sieyes</w:t>
      </w:r>
      <w:r w:rsidRPr="00EE204D">
        <w:rPr>
          <w:rFonts w:ascii="Century Schoolbook" w:hAnsi="Century Schoolbook"/>
          <w:sz w:val="24"/>
        </w:rPr>
        <w:t xml:space="preserve"> </w:t>
      </w:r>
      <w:r w:rsidRPr="00EE204D">
        <w:rPr>
          <w:rFonts w:ascii="Century Schoolbook" w:hAnsi="Century Schoolbook"/>
          <w:i/>
          <w:sz w:val="24"/>
        </w:rPr>
        <w:t xml:space="preserve">and their </w:t>
      </w:r>
      <w:r w:rsidRPr="00EE204D">
        <w:rPr>
          <w:rFonts w:ascii="Century Schoolbook" w:hAnsi="Century Schoolbook"/>
          <w:b/>
          <w:i/>
          <w:sz w:val="24"/>
        </w:rPr>
        <w:t>implications</w:t>
      </w:r>
      <w:r w:rsidRPr="00EE204D">
        <w:rPr>
          <w:rFonts w:ascii="Century Schoolbook" w:hAnsi="Century Schoolbook"/>
          <w:i/>
          <w:sz w:val="24"/>
        </w:rPr>
        <w:t xml:space="preserve"> on the Estates General of 1789.</w:t>
      </w:r>
    </w:p>
    <w:p w:rsidR="0085138E" w:rsidRPr="00EE204D" w:rsidRDefault="00DB4848" w:rsidP="0085138E">
      <w:pPr>
        <w:rPr>
          <w:rFonts w:ascii="Century Schoolbook" w:hAnsi="Century Schoolbook"/>
          <w:sz w:val="24"/>
        </w:rPr>
      </w:pPr>
      <w:r w:rsidRPr="00EE204D">
        <w:rPr>
          <w:rFonts w:ascii="Century Schoolbook" w:hAnsi="Century Schoolbook"/>
          <w:b/>
          <w:sz w:val="24"/>
        </w:rPr>
        <w:t>Instructions</w:t>
      </w:r>
      <w:r w:rsidRPr="00EE204D">
        <w:rPr>
          <w:rFonts w:ascii="Century Schoolbook" w:hAnsi="Century Schoolbook"/>
          <w:sz w:val="24"/>
        </w:rPr>
        <w:t xml:space="preserve">: Read the </w:t>
      </w:r>
      <w:r w:rsidR="00825A99" w:rsidRPr="00EE204D">
        <w:rPr>
          <w:rFonts w:ascii="Century Schoolbook" w:hAnsi="Century Schoolbook"/>
          <w:sz w:val="24"/>
        </w:rPr>
        <w:t xml:space="preserve">three quotations from the source and </w:t>
      </w:r>
      <w:r w:rsidR="00825A99" w:rsidRPr="00EE204D">
        <w:rPr>
          <w:rFonts w:ascii="Century Schoolbook" w:hAnsi="Century Schoolbook"/>
          <w:b/>
          <w:sz w:val="24"/>
        </w:rPr>
        <w:t xml:space="preserve">interpret </w:t>
      </w:r>
      <w:r w:rsidR="00825A99" w:rsidRPr="00EE204D">
        <w:rPr>
          <w:rFonts w:ascii="Century Schoolbook" w:hAnsi="Century Schoolbook"/>
          <w:sz w:val="24"/>
        </w:rPr>
        <w:t xml:space="preserve">them. In other words, what is Sieyes saying and how can you connect it to what you have already learned? </w:t>
      </w:r>
      <w:r w:rsidR="001667F1">
        <w:rPr>
          <w:rFonts w:ascii="Century Schoolbook" w:hAnsi="Century Schoolbook"/>
          <w:sz w:val="24"/>
        </w:rPr>
        <w:t>Write a short summary below each quotation.</w:t>
      </w:r>
    </w:p>
    <w:p w:rsidR="00F36935" w:rsidRPr="00EE204D" w:rsidRDefault="00F36935" w:rsidP="00F36935">
      <w:pPr>
        <w:rPr>
          <w:rFonts w:ascii="Century Schoolbook" w:hAnsi="Century Schoolbook"/>
          <w:b/>
          <w:sz w:val="24"/>
        </w:rPr>
      </w:pPr>
      <w:r w:rsidRPr="00EE204D">
        <w:rPr>
          <w:rFonts w:ascii="Century Schoolbook" w:hAnsi="Century Schoolbook"/>
          <w:b/>
          <w:sz w:val="24"/>
          <w:u w:val="single"/>
        </w:rPr>
        <w:t>Source</w:t>
      </w:r>
      <w:r w:rsidRPr="00EE204D">
        <w:rPr>
          <w:rFonts w:ascii="Century Schoolbook" w:hAnsi="Century Schoolbook"/>
          <w:b/>
          <w:sz w:val="24"/>
        </w:rPr>
        <w:t xml:space="preserve">: </w:t>
      </w:r>
      <w:r w:rsidRPr="00EE204D">
        <w:rPr>
          <w:rFonts w:ascii="Century Schoolbook" w:hAnsi="Century Schoolbook"/>
          <w:b/>
          <w:i/>
          <w:sz w:val="24"/>
        </w:rPr>
        <w:t xml:space="preserve">What is the Third Estate? </w:t>
      </w:r>
      <w:r w:rsidRPr="00EE204D">
        <w:rPr>
          <w:rFonts w:ascii="Century Schoolbook" w:hAnsi="Century Schoolbook"/>
          <w:b/>
          <w:sz w:val="24"/>
        </w:rPr>
        <w:t>by Emmanuel Joseph Sieyes</w:t>
      </w:r>
    </w:p>
    <w:p w:rsidR="008159FD" w:rsidRPr="001667F1" w:rsidRDefault="00F36935" w:rsidP="008159FD">
      <w:pPr>
        <w:pStyle w:val="ListParagraph"/>
        <w:numPr>
          <w:ilvl w:val="0"/>
          <w:numId w:val="1"/>
        </w:numPr>
        <w:rPr>
          <w:rFonts w:ascii="Century Schoolbook" w:hAnsi="Century Schoolbook"/>
          <w:sz w:val="26"/>
          <w:szCs w:val="26"/>
        </w:rPr>
      </w:pPr>
      <w:r w:rsidRPr="001667F1">
        <w:rPr>
          <w:rFonts w:ascii="Century Schoolbook" w:hAnsi="Century Schoolbook"/>
          <w:sz w:val="26"/>
          <w:szCs w:val="26"/>
        </w:rPr>
        <w:t xml:space="preserve">“Meanwhile </w:t>
      </w:r>
      <w:r w:rsidR="00F14A23" w:rsidRPr="001667F1">
        <w:rPr>
          <w:rFonts w:ascii="Century Schoolbook" w:hAnsi="Century Schoolbook"/>
          <w:sz w:val="26"/>
          <w:szCs w:val="26"/>
        </w:rPr>
        <w:t>[the First and Second Estates]</w:t>
      </w:r>
      <w:r w:rsidRPr="001667F1">
        <w:rPr>
          <w:rFonts w:ascii="Century Schoolbook" w:hAnsi="Century Schoolbook"/>
          <w:sz w:val="26"/>
          <w:szCs w:val="26"/>
        </w:rPr>
        <w:t xml:space="preserve"> have dared to impose a </w:t>
      </w:r>
      <w:r w:rsidR="00270AA7" w:rsidRPr="001667F1">
        <w:rPr>
          <w:rFonts w:ascii="Century Schoolbook" w:hAnsi="Century Schoolbook"/>
          <w:sz w:val="26"/>
          <w:szCs w:val="26"/>
        </w:rPr>
        <w:t>[limit]</w:t>
      </w:r>
      <w:r w:rsidRPr="001667F1">
        <w:rPr>
          <w:rFonts w:ascii="Century Schoolbook" w:hAnsi="Century Schoolbook"/>
          <w:sz w:val="26"/>
          <w:szCs w:val="26"/>
        </w:rPr>
        <w:t xml:space="preserve"> upon the order of the Third Estate. They have said to it: ‘Whatever may be your services, whatever may be your abilities, you shall go thus far; you may not pass beyond!’ Certain rare exceptions, properly regarded, are but a </w:t>
      </w:r>
      <w:r w:rsidR="00270AA7" w:rsidRPr="001667F1">
        <w:rPr>
          <w:rFonts w:ascii="Century Schoolbook" w:hAnsi="Century Schoolbook"/>
          <w:sz w:val="26"/>
          <w:szCs w:val="26"/>
        </w:rPr>
        <w:t>[joke]</w:t>
      </w:r>
      <w:r w:rsidRPr="001667F1">
        <w:rPr>
          <w:rFonts w:ascii="Century Schoolbook" w:hAnsi="Century Schoolbook"/>
          <w:sz w:val="26"/>
          <w:szCs w:val="26"/>
        </w:rPr>
        <w:t>, and the terms which are indulged in on such occasions, one insult the more.”</w:t>
      </w:r>
    </w:p>
    <w:p w:rsidR="008159FD" w:rsidRPr="001667F1" w:rsidRDefault="008159FD" w:rsidP="008159FD">
      <w:pPr>
        <w:rPr>
          <w:rFonts w:ascii="Century Schoolbook" w:hAnsi="Century Schoolbook"/>
          <w:sz w:val="26"/>
          <w:szCs w:val="26"/>
        </w:rPr>
      </w:pPr>
    </w:p>
    <w:p w:rsidR="00F36935" w:rsidRPr="001667F1" w:rsidRDefault="00F36935" w:rsidP="00F36935">
      <w:pPr>
        <w:pStyle w:val="ListParagraph"/>
        <w:numPr>
          <w:ilvl w:val="0"/>
          <w:numId w:val="1"/>
        </w:numPr>
        <w:rPr>
          <w:rFonts w:ascii="Century Schoolbook" w:hAnsi="Century Schoolbook"/>
          <w:sz w:val="26"/>
          <w:szCs w:val="26"/>
        </w:rPr>
      </w:pPr>
      <w:r w:rsidRPr="001667F1">
        <w:rPr>
          <w:rFonts w:ascii="Century Schoolbook" w:hAnsi="Century Schoolbook"/>
          <w:sz w:val="26"/>
          <w:szCs w:val="26"/>
        </w:rPr>
        <w:t>“Who then shall dare to say that the Third Estate has not within itself all that is necessary for the formation of a complete nation? It is the strong and robust man who has one arm still shackled. If the privileged order</w:t>
      </w:r>
      <w:r w:rsidR="00F14A23" w:rsidRPr="001667F1">
        <w:rPr>
          <w:rFonts w:ascii="Century Schoolbook" w:hAnsi="Century Schoolbook"/>
          <w:sz w:val="26"/>
          <w:szCs w:val="26"/>
        </w:rPr>
        <w:t xml:space="preserve"> [the First and Second Estates]</w:t>
      </w:r>
      <w:r w:rsidRPr="001667F1">
        <w:rPr>
          <w:rFonts w:ascii="Century Schoolbook" w:hAnsi="Century Schoolbook"/>
          <w:sz w:val="26"/>
          <w:szCs w:val="26"/>
        </w:rPr>
        <w:t xml:space="preserve"> should be abolished, the nation would be nothing less, but something more. Therefore, what is the Third Estate? Everything; but an everything shackled and oppressed. What would it be without the privileged order? Everything, but an everything free and flourishing. Nothing can succeed without it, everything would be infinitely better without the others.”</w:t>
      </w:r>
    </w:p>
    <w:p w:rsidR="008159FD" w:rsidRPr="001667F1" w:rsidRDefault="008159FD" w:rsidP="008159FD">
      <w:pPr>
        <w:rPr>
          <w:rFonts w:ascii="Century Schoolbook" w:hAnsi="Century Schoolbook"/>
          <w:sz w:val="26"/>
          <w:szCs w:val="26"/>
        </w:rPr>
      </w:pPr>
    </w:p>
    <w:p w:rsidR="00E420B4" w:rsidRPr="001667F1" w:rsidRDefault="00710373" w:rsidP="0085138E">
      <w:pPr>
        <w:pStyle w:val="ListParagraph"/>
        <w:numPr>
          <w:ilvl w:val="0"/>
          <w:numId w:val="1"/>
        </w:numPr>
        <w:rPr>
          <w:rFonts w:ascii="Century Schoolbook" w:hAnsi="Century Schoolbook"/>
          <w:sz w:val="26"/>
          <w:szCs w:val="26"/>
        </w:rPr>
      </w:pPr>
      <w:r w:rsidRPr="001667F1">
        <w:rPr>
          <w:rFonts w:ascii="Century Schoolbook" w:hAnsi="Century Schoolbook"/>
          <w:sz w:val="26"/>
          <w:szCs w:val="26"/>
        </w:rPr>
        <w:t xml:space="preserve">“It is not sufficient to show that privileged persons, far from being useful to the nation, </w:t>
      </w:r>
      <w:r w:rsidR="001667F1" w:rsidRPr="001667F1">
        <w:rPr>
          <w:rFonts w:ascii="Century Schoolbook" w:hAnsi="Century Schoolbook"/>
          <w:sz w:val="26"/>
          <w:szCs w:val="26"/>
        </w:rPr>
        <w:t>[can only weaken]</w:t>
      </w:r>
      <w:r w:rsidRPr="001667F1">
        <w:rPr>
          <w:rFonts w:ascii="Century Schoolbook" w:hAnsi="Century Schoolbook"/>
          <w:sz w:val="26"/>
          <w:szCs w:val="26"/>
        </w:rPr>
        <w:t xml:space="preserve"> and injure it; it is necessary to prove further that the noble order does not enter at all into the social organization; that it may indeed be a burden upon the nation, but that it cannot of itself constitute a nation.”</w:t>
      </w:r>
    </w:p>
    <w:p w:rsidR="00F82FE4" w:rsidRDefault="00F82FE4" w:rsidP="00F82FE4">
      <w:pPr>
        <w:pStyle w:val="ListParagraph"/>
        <w:rPr>
          <w:rFonts w:ascii="Century Schoolbook" w:hAnsi="Century Schoolbook"/>
          <w:sz w:val="24"/>
        </w:rPr>
      </w:pPr>
    </w:p>
    <w:p w:rsidR="001667F1" w:rsidRPr="00F82FE4" w:rsidRDefault="001667F1" w:rsidP="00F82FE4">
      <w:pPr>
        <w:pStyle w:val="ListParagraph"/>
        <w:rPr>
          <w:rFonts w:ascii="Century Schoolbook" w:hAnsi="Century Schoolbook"/>
          <w:sz w:val="24"/>
        </w:rPr>
      </w:pPr>
    </w:p>
    <w:p w:rsidR="001667F1" w:rsidRPr="001667F1" w:rsidRDefault="001667F1" w:rsidP="001667F1">
      <w:pPr>
        <w:shd w:val="clear" w:color="auto" w:fill="000000" w:themeFill="text1"/>
        <w:rPr>
          <w:rFonts w:ascii="Century Schoolbook" w:hAnsi="Century Schoolbook"/>
          <w:b/>
          <w:sz w:val="28"/>
        </w:rPr>
      </w:pPr>
      <w:r w:rsidRPr="001667F1">
        <w:rPr>
          <w:rFonts w:ascii="Century Schoolbook" w:hAnsi="Century Schoolbook"/>
          <w:b/>
          <w:sz w:val="28"/>
        </w:rPr>
        <w:lastRenderedPageBreak/>
        <w:t>Extension Questions:</w:t>
      </w:r>
    </w:p>
    <w:p w:rsidR="0085138E" w:rsidRPr="001667F1" w:rsidRDefault="00E420B4" w:rsidP="001667F1">
      <w:pPr>
        <w:pStyle w:val="ListParagraph"/>
        <w:numPr>
          <w:ilvl w:val="0"/>
          <w:numId w:val="6"/>
        </w:numPr>
        <w:rPr>
          <w:rFonts w:ascii="Century Schoolbook" w:hAnsi="Century Schoolbook"/>
          <w:sz w:val="28"/>
        </w:rPr>
      </w:pPr>
      <w:r w:rsidRPr="001667F1">
        <w:rPr>
          <w:rFonts w:ascii="Century Schoolbook" w:hAnsi="Century Schoolbook"/>
          <w:sz w:val="28"/>
        </w:rPr>
        <w:t>Do some background research on Emmanuel Joseph Sieyes. Who or what kind of person was he? What do you think might have motivated him to write about the Third Estate?</w:t>
      </w:r>
    </w:p>
    <w:p w:rsidR="001667F1" w:rsidRPr="001667F1" w:rsidRDefault="001667F1" w:rsidP="001667F1">
      <w:pPr>
        <w:rPr>
          <w:rFonts w:ascii="Century Schoolbook" w:hAnsi="Century Schoolbook"/>
          <w:sz w:val="28"/>
        </w:rPr>
      </w:pPr>
    </w:p>
    <w:p w:rsidR="001667F1" w:rsidRPr="001667F1" w:rsidRDefault="001667F1" w:rsidP="001667F1">
      <w:pPr>
        <w:rPr>
          <w:rFonts w:ascii="Century Schoolbook" w:hAnsi="Century Schoolbook"/>
          <w:sz w:val="28"/>
        </w:rPr>
      </w:pPr>
    </w:p>
    <w:p w:rsidR="001667F1" w:rsidRPr="001667F1" w:rsidRDefault="001667F1" w:rsidP="001667F1">
      <w:pPr>
        <w:rPr>
          <w:rFonts w:ascii="Century Schoolbook" w:hAnsi="Century Schoolbook"/>
          <w:sz w:val="28"/>
        </w:rPr>
      </w:pPr>
    </w:p>
    <w:p w:rsidR="001667F1" w:rsidRPr="001667F1" w:rsidRDefault="001667F1" w:rsidP="001667F1">
      <w:pPr>
        <w:rPr>
          <w:rFonts w:ascii="Century Schoolbook" w:hAnsi="Century Schoolbook"/>
          <w:sz w:val="28"/>
        </w:rPr>
      </w:pPr>
    </w:p>
    <w:p w:rsidR="001667F1" w:rsidRPr="001667F1" w:rsidRDefault="001667F1" w:rsidP="001667F1">
      <w:pPr>
        <w:rPr>
          <w:rFonts w:ascii="Century Schoolbook" w:hAnsi="Century Schoolbook"/>
          <w:sz w:val="28"/>
        </w:rPr>
      </w:pPr>
    </w:p>
    <w:p w:rsidR="001667F1" w:rsidRPr="001667F1" w:rsidRDefault="001667F1" w:rsidP="001667F1">
      <w:pPr>
        <w:rPr>
          <w:rFonts w:ascii="Century Schoolbook" w:hAnsi="Century Schoolbook"/>
          <w:sz w:val="28"/>
        </w:rPr>
      </w:pPr>
    </w:p>
    <w:p w:rsidR="001667F1" w:rsidRDefault="001667F1" w:rsidP="001667F1">
      <w:pPr>
        <w:pStyle w:val="ListParagraph"/>
        <w:numPr>
          <w:ilvl w:val="0"/>
          <w:numId w:val="6"/>
        </w:numPr>
        <w:rPr>
          <w:rFonts w:ascii="Century Schoolbook" w:hAnsi="Century Schoolbook"/>
          <w:sz w:val="28"/>
        </w:rPr>
      </w:pPr>
      <w:r w:rsidRPr="001667F1">
        <w:rPr>
          <w:rFonts w:ascii="Century Schoolbook" w:hAnsi="Century Schoolbook"/>
          <w:sz w:val="28"/>
        </w:rPr>
        <w:t>Sieyes repeatedly refers to “the nation”. What do you think he means by this? What exactly is a “nation”?</w:t>
      </w:r>
    </w:p>
    <w:p w:rsidR="001667F1" w:rsidRDefault="001667F1" w:rsidP="001667F1">
      <w:pPr>
        <w:rPr>
          <w:rFonts w:ascii="Century Schoolbook" w:hAnsi="Century Schoolbook"/>
          <w:sz w:val="28"/>
        </w:rPr>
      </w:pPr>
    </w:p>
    <w:p w:rsidR="001667F1" w:rsidRDefault="001667F1" w:rsidP="001667F1">
      <w:pPr>
        <w:rPr>
          <w:rFonts w:ascii="Century Schoolbook" w:hAnsi="Century Schoolbook"/>
          <w:sz w:val="28"/>
        </w:rPr>
      </w:pPr>
    </w:p>
    <w:p w:rsidR="001667F1" w:rsidRDefault="001667F1" w:rsidP="001667F1">
      <w:pPr>
        <w:rPr>
          <w:rFonts w:ascii="Century Schoolbook" w:hAnsi="Century Schoolbook"/>
          <w:sz w:val="28"/>
        </w:rPr>
      </w:pPr>
    </w:p>
    <w:p w:rsidR="001667F1" w:rsidRDefault="001667F1" w:rsidP="001667F1">
      <w:pPr>
        <w:rPr>
          <w:rFonts w:ascii="Century Schoolbook" w:hAnsi="Century Schoolbook"/>
          <w:sz w:val="28"/>
        </w:rPr>
      </w:pPr>
    </w:p>
    <w:p w:rsidR="001667F1" w:rsidRDefault="001667F1" w:rsidP="001667F1">
      <w:pPr>
        <w:rPr>
          <w:rFonts w:ascii="Century Schoolbook" w:hAnsi="Century Schoolbook"/>
          <w:sz w:val="28"/>
        </w:rPr>
      </w:pPr>
    </w:p>
    <w:p w:rsidR="001667F1" w:rsidRDefault="001667F1" w:rsidP="001667F1">
      <w:pPr>
        <w:rPr>
          <w:rFonts w:ascii="Century Schoolbook" w:hAnsi="Century Schoolbook"/>
          <w:sz w:val="28"/>
        </w:rPr>
      </w:pPr>
    </w:p>
    <w:p w:rsidR="001667F1" w:rsidRPr="001667F1" w:rsidRDefault="001667F1" w:rsidP="001667F1">
      <w:pPr>
        <w:pStyle w:val="ListParagraph"/>
        <w:numPr>
          <w:ilvl w:val="0"/>
          <w:numId w:val="6"/>
        </w:numPr>
        <w:rPr>
          <w:rFonts w:ascii="Century Schoolbook" w:hAnsi="Century Schoolbook"/>
          <w:sz w:val="28"/>
        </w:rPr>
      </w:pPr>
      <w:r>
        <w:rPr>
          <w:rFonts w:ascii="Century Schoolbook" w:hAnsi="Century Schoolbook"/>
          <w:sz w:val="28"/>
        </w:rPr>
        <w:t xml:space="preserve">What effect do you think this pamphlet might have had on people who read it in 1789? </w:t>
      </w:r>
      <w:r w:rsidR="00F80A1D">
        <w:rPr>
          <w:rFonts w:ascii="Century Schoolbook" w:hAnsi="Century Schoolbook"/>
          <w:sz w:val="28"/>
        </w:rPr>
        <w:t xml:space="preserve">How could it have affected the Estates General (implications)? Remember, he wrote this </w:t>
      </w:r>
      <w:r w:rsidR="00F80A1D">
        <w:rPr>
          <w:rFonts w:ascii="Century Schoolbook" w:hAnsi="Century Schoolbook"/>
          <w:b/>
          <w:sz w:val="28"/>
        </w:rPr>
        <w:t xml:space="preserve">before </w:t>
      </w:r>
      <w:r w:rsidR="00F80A1D">
        <w:rPr>
          <w:rFonts w:ascii="Century Schoolbook" w:hAnsi="Century Schoolbook"/>
          <w:sz w:val="28"/>
        </w:rPr>
        <w:t>the Estates Gen</w:t>
      </w:r>
      <w:bookmarkStart w:id="0" w:name="_GoBack"/>
      <w:bookmarkEnd w:id="0"/>
      <w:r w:rsidR="00F80A1D">
        <w:rPr>
          <w:rFonts w:ascii="Century Schoolbook" w:hAnsi="Century Schoolbook"/>
          <w:sz w:val="28"/>
        </w:rPr>
        <w:t>eral started.</w:t>
      </w:r>
    </w:p>
    <w:sectPr w:rsidR="001667F1" w:rsidRPr="001667F1">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19A5" w:rsidRDefault="001A19A5" w:rsidP="00F36935">
      <w:pPr>
        <w:spacing w:after="0" w:line="240" w:lineRule="auto"/>
      </w:pPr>
      <w:r>
        <w:separator/>
      </w:r>
    </w:p>
  </w:endnote>
  <w:endnote w:type="continuationSeparator" w:id="0">
    <w:p w:rsidR="001A19A5" w:rsidRDefault="001A19A5" w:rsidP="00F369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19A5" w:rsidRDefault="001A19A5" w:rsidP="00F36935">
      <w:pPr>
        <w:spacing w:after="0" w:line="240" w:lineRule="auto"/>
      </w:pPr>
      <w:r>
        <w:separator/>
      </w:r>
    </w:p>
  </w:footnote>
  <w:footnote w:type="continuationSeparator" w:id="0">
    <w:p w:rsidR="001A19A5" w:rsidRDefault="001A19A5" w:rsidP="00F369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A99" w:rsidRDefault="00825A99">
    <w:pPr>
      <w:pStyle w:val="Header"/>
    </w:pPr>
    <w:r>
      <w:t>I&amp;S 10 – Modern History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422EA"/>
    <w:multiLevelType w:val="hybridMultilevel"/>
    <w:tmpl w:val="E236C31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65E56EB"/>
    <w:multiLevelType w:val="hybridMultilevel"/>
    <w:tmpl w:val="891C8B02"/>
    <w:lvl w:ilvl="0" w:tplc="24AC1E20">
      <w:start w:val="4"/>
      <w:numFmt w:val="lowerRoman"/>
      <w:lvlText w:val="%1."/>
      <w:lvlJc w:val="left"/>
      <w:pPr>
        <w:ind w:left="72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F2C762C"/>
    <w:multiLevelType w:val="hybridMultilevel"/>
    <w:tmpl w:val="042C8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0F31C2"/>
    <w:multiLevelType w:val="hybridMultilevel"/>
    <w:tmpl w:val="B9D839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74F6D48"/>
    <w:multiLevelType w:val="hybridMultilevel"/>
    <w:tmpl w:val="09F44BA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7DA62A99"/>
    <w:multiLevelType w:val="hybridMultilevel"/>
    <w:tmpl w:val="09F44BA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935"/>
    <w:rsid w:val="000948EA"/>
    <w:rsid w:val="001667F1"/>
    <w:rsid w:val="001A19A5"/>
    <w:rsid w:val="00270AA7"/>
    <w:rsid w:val="00554481"/>
    <w:rsid w:val="006400ED"/>
    <w:rsid w:val="00710373"/>
    <w:rsid w:val="008159FD"/>
    <w:rsid w:val="00825A99"/>
    <w:rsid w:val="0085138E"/>
    <w:rsid w:val="00A57D65"/>
    <w:rsid w:val="00B32AE5"/>
    <w:rsid w:val="00DB4848"/>
    <w:rsid w:val="00E420B4"/>
    <w:rsid w:val="00E544CE"/>
    <w:rsid w:val="00EE204D"/>
    <w:rsid w:val="00F14A23"/>
    <w:rsid w:val="00F36935"/>
    <w:rsid w:val="00F80A1D"/>
    <w:rsid w:val="00F82FE4"/>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9EFB3"/>
  <w15:chartTrackingRefBased/>
  <w15:docId w15:val="{46B2AC62-1DD8-41F3-B0F7-124942383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69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6935"/>
  </w:style>
  <w:style w:type="paragraph" w:styleId="Footer">
    <w:name w:val="footer"/>
    <w:basedOn w:val="Normal"/>
    <w:link w:val="FooterChar"/>
    <w:uiPriority w:val="99"/>
    <w:unhideWhenUsed/>
    <w:rsid w:val="00F369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6935"/>
  </w:style>
  <w:style w:type="paragraph" w:styleId="ListParagraph">
    <w:name w:val="List Paragraph"/>
    <w:basedOn w:val="Normal"/>
    <w:uiPriority w:val="34"/>
    <w:qFormat/>
    <w:rsid w:val="00F369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291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344</Words>
  <Characters>1963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2</cp:revision>
  <dcterms:created xsi:type="dcterms:W3CDTF">2020-10-08T08:58:00Z</dcterms:created>
  <dcterms:modified xsi:type="dcterms:W3CDTF">2020-10-08T08:58:00Z</dcterms:modified>
</cp:coreProperties>
</file>