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4C50B7" w14:textId="2A026545" w:rsidR="00C766DF" w:rsidRDefault="00C45127" w:rsidP="008841C5">
      <w:pPr>
        <w:jc w:val="center"/>
        <w:rPr>
          <w:rFonts w:ascii="Century Gothic" w:hAnsi="Century Gothic"/>
          <w:b/>
          <w:sz w:val="32"/>
          <w:u w:val="single"/>
          <w:lang w:val="en-CA"/>
        </w:rPr>
      </w:pPr>
      <w:r>
        <w:rPr>
          <w:rFonts w:ascii="Century Gothic" w:hAnsi="Century Gothic"/>
          <w:b/>
          <w:sz w:val="32"/>
          <w:u w:val="single"/>
          <w:lang w:val="en-CA"/>
        </w:rPr>
        <w:t>The Estates General of 1789</w:t>
      </w:r>
    </w:p>
    <w:p w14:paraId="2705B7D3" w14:textId="015CA03F" w:rsidR="00A525DF" w:rsidRPr="00C45127" w:rsidRDefault="00ED77B0" w:rsidP="008841C5">
      <w:pPr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b/>
          <w:sz w:val="28"/>
          <w:lang w:val="en-CA"/>
        </w:rPr>
        <w:t xml:space="preserve">Inquiry Question: </w:t>
      </w:r>
      <w:r>
        <w:rPr>
          <w:rFonts w:ascii="Century Gothic" w:hAnsi="Century Gothic"/>
          <w:i/>
          <w:sz w:val="28"/>
          <w:lang w:val="en-CA"/>
        </w:rPr>
        <w:t>What caused the French Revolution in 1789?</w:t>
      </w:r>
    </w:p>
    <w:p w14:paraId="0EB8FAFA" w14:textId="39AA9295" w:rsidR="00F26A81" w:rsidRDefault="00C45127" w:rsidP="00C451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Century Gothic" w:hAnsi="Century Gothic"/>
          <w:b/>
          <w:sz w:val="32"/>
          <w:lang w:val="en-CA"/>
        </w:rPr>
      </w:pPr>
      <w:r>
        <w:rPr>
          <w:rFonts w:ascii="Century Gothic" w:hAnsi="Century Gothic"/>
          <w:b/>
          <w:sz w:val="32"/>
          <w:lang w:val="en-CA"/>
        </w:rPr>
        <w:t xml:space="preserve">B. </w:t>
      </w:r>
      <w:r w:rsidR="00F26A81">
        <w:rPr>
          <w:rFonts w:ascii="Century Gothic" w:hAnsi="Century Gothic"/>
          <w:b/>
          <w:sz w:val="32"/>
          <w:lang w:val="en-CA"/>
        </w:rPr>
        <w:t>Summer of 1789 Timeline</w:t>
      </w:r>
    </w:p>
    <w:p w14:paraId="101E01E3" w14:textId="6A3B0A00" w:rsidR="00F26A81" w:rsidRDefault="00F26A81" w:rsidP="00C45127">
      <w:pPr>
        <w:rPr>
          <w:rFonts w:ascii="Century Gothic" w:hAnsi="Century Gothic"/>
          <w:b/>
          <w:sz w:val="32"/>
          <w:lang w:val="en-CA"/>
        </w:rPr>
      </w:pPr>
    </w:p>
    <w:p w14:paraId="75FB861A" w14:textId="02C5C08D" w:rsidR="00F26A81" w:rsidRDefault="00F26A81" w:rsidP="00F26A81">
      <w:pPr>
        <w:jc w:val="center"/>
        <w:rPr>
          <w:rFonts w:ascii="Century Gothic" w:hAnsi="Century Gothic"/>
          <w:b/>
          <w:sz w:val="32"/>
          <w:lang w:val="en-CA"/>
        </w:rPr>
      </w:pPr>
    </w:p>
    <w:p w14:paraId="3ECE2EC7" w14:textId="7256E004" w:rsidR="00F26A81" w:rsidRPr="00F26A81" w:rsidRDefault="00F26A81" w:rsidP="00F26A81">
      <w:pPr>
        <w:jc w:val="center"/>
        <w:rPr>
          <w:rFonts w:ascii="Century Gothic" w:hAnsi="Century Gothic"/>
          <w:b/>
          <w:sz w:val="32"/>
          <w:lang w:val="en-CA"/>
        </w:rPr>
      </w:pPr>
    </w:p>
    <w:p w14:paraId="1305AC9E" w14:textId="77788E1A" w:rsidR="00F26A81" w:rsidRDefault="00D818B6" w:rsidP="008841C5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b/>
          <w:noProof/>
          <w:sz w:val="32"/>
          <w:lang w:val="en-CA"/>
        </w:rPr>
        <w:lastRenderedPageBreak/>
        <w:drawing>
          <wp:anchor distT="0" distB="0" distL="114300" distR="114300" simplePos="0" relativeHeight="251668480" behindDoc="1" locked="0" layoutInCell="1" allowOverlap="1" wp14:anchorId="064F5DE2" wp14:editId="5E66BB94">
            <wp:simplePos x="0" y="0"/>
            <wp:positionH relativeFrom="margin">
              <wp:posOffset>392416</wp:posOffset>
            </wp:positionH>
            <wp:positionV relativeFrom="paragraph">
              <wp:posOffset>-1072987</wp:posOffset>
            </wp:positionV>
            <wp:extent cx="5602324" cy="7783033"/>
            <wp:effectExtent l="0" t="0" r="55880" b="27940"/>
            <wp:wrapTight wrapText="bothSides">
              <wp:wrapPolygon edited="0">
                <wp:start x="6097" y="0"/>
                <wp:lineTo x="1983" y="317"/>
                <wp:lineTo x="1983" y="793"/>
                <wp:lineTo x="5803" y="952"/>
                <wp:lineTo x="5729" y="1798"/>
                <wp:lineTo x="1910" y="2591"/>
                <wp:lineTo x="1910" y="2908"/>
                <wp:lineTo x="4628" y="3490"/>
                <wp:lineTo x="5729" y="3490"/>
                <wp:lineTo x="5729" y="5023"/>
                <wp:lineTo x="2350" y="5604"/>
                <wp:lineTo x="1469" y="5763"/>
                <wp:lineTo x="1396" y="6133"/>
                <wp:lineTo x="5729" y="6873"/>
                <wp:lineTo x="5729" y="7085"/>
                <wp:lineTo x="6023" y="7719"/>
                <wp:lineTo x="5803" y="7931"/>
                <wp:lineTo x="5729" y="8565"/>
                <wp:lineTo x="1396" y="8988"/>
                <wp:lineTo x="1396" y="9358"/>
                <wp:lineTo x="5656" y="9411"/>
                <wp:lineTo x="5729" y="11949"/>
                <wp:lineTo x="1396" y="12161"/>
                <wp:lineTo x="1396" y="12584"/>
                <wp:lineTo x="5729" y="12795"/>
                <wp:lineTo x="5729" y="15333"/>
                <wp:lineTo x="1396" y="15333"/>
                <wp:lineTo x="1396" y="15756"/>
                <wp:lineTo x="5729" y="16179"/>
                <wp:lineTo x="5729" y="17871"/>
                <wp:lineTo x="2130" y="18241"/>
                <wp:lineTo x="2130" y="18717"/>
                <wp:lineTo x="5729" y="18717"/>
                <wp:lineTo x="5729" y="20409"/>
                <wp:lineTo x="1689" y="20409"/>
                <wp:lineTo x="1689" y="20832"/>
                <wp:lineTo x="5729" y="21255"/>
                <wp:lineTo x="6023" y="21625"/>
                <wp:lineTo x="21742" y="21625"/>
                <wp:lineTo x="21742" y="0"/>
                <wp:lineTo x="6097" y="0"/>
              </wp:wrapPolygon>
            </wp:wrapTight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anchor>
        </w:drawing>
      </w:r>
    </w:p>
    <w:p w14:paraId="58506F4F" w14:textId="1F7A3E5E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2FB770BE" w14:textId="2B6D05A3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107E052D" w14:textId="4D994359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0BB9896C" w14:textId="67D9B0C6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255F9324" w14:textId="5E9CA58A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3A879AB1" w14:textId="7F463FEE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450F802D" w14:textId="7EB51BC8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04F7B4E8" w14:textId="2DE3D577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1880FE04" w14:textId="279D9361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632BC55B" w14:textId="213F1B16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0CFEEB78" w14:textId="2A9C1138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404D54C8" w14:textId="0C573488" w:rsidR="00A471BE" w:rsidRDefault="00A471BE" w:rsidP="008841C5">
      <w:pPr>
        <w:rPr>
          <w:rFonts w:ascii="Century Gothic" w:hAnsi="Century Gothic"/>
          <w:sz w:val="28"/>
          <w:lang w:val="en-CA"/>
        </w:rPr>
      </w:pPr>
    </w:p>
    <w:p w14:paraId="0886FE35" w14:textId="78842867" w:rsidR="00DA2AE0" w:rsidRDefault="00DA2AE0" w:rsidP="008841C5">
      <w:pPr>
        <w:rPr>
          <w:rFonts w:ascii="Century Gothic" w:hAnsi="Century Gothic"/>
          <w:sz w:val="28"/>
          <w:lang w:val="en-CA"/>
        </w:rPr>
      </w:pPr>
    </w:p>
    <w:p w14:paraId="010EE498" w14:textId="3364415C" w:rsidR="00DA2AE0" w:rsidRDefault="00DA2AE0" w:rsidP="008841C5">
      <w:pPr>
        <w:rPr>
          <w:rFonts w:ascii="Century Gothic" w:hAnsi="Century Gothic"/>
          <w:sz w:val="28"/>
          <w:lang w:val="en-CA"/>
        </w:rPr>
      </w:pPr>
    </w:p>
    <w:p w14:paraId="282C2B5C" w14:textId="41882B98" w:rsidR="00DA2AE0" w:rsidRDefault="00DA2AE0" w:rsidP="008841C5">
      <w:pPr>
        <w:rPr>
          <w:rFonts w:ascii="Century Gothic" w:hAnsi="Century Gothic"/>
          <w:sz w:val="28"/>
          <w:lang w:val="en-CA"/>
        </w:rPr>
      </w:pPr>
    </w:p>
    <w:p w14:paraId="1FFD4D23" w14:textId="5384EA84" w:rsidR="00DA2AE0" w:rsidRDefault="00DA2AE0" w:rsidP="008841C5">
      <w:pPr>
        <w:rPr>
          <w:rFonts w:ascii="Century Gothic" w:hAnsi="Century Gothic"/>
          <w:sz w:val="28"/>
          <w:lang w:val="en-CA"/>
        </w:rPr>
      </w:pPr>
    </w:p>
    <w:p w14:paraId="2D25A9A3" w14:textId="18E9AA55" w:rsidR="00DA2AE0" w:rsidRDefault="00DA2AE0" w:rsidP="008841C5">
      <w:pPr>
        <w:rPr>
          <w:rFonts w:ascii="Century Gothic" w:hAnsi="Century Gothic"/>
          <w:sz w:val="28"/>
          <w:lang w:val="en-CA"/>
        </w:rPr>
      </w:pPr>
    </w:p>
    <w:p w14:paraId="573849BB" w14:textId="25717662" w:rsidR="00DA2AE0" w:rsidRDefault="00DA2AE0" w:rsidP="008841C5">
      <w:pPr>
        <w:rPr>
          <w:rFonts w:ascii="Century Gothic" w:hAnsi="Century Gothic"/>
          <w:sz w:val="28"/>
          <w:lang w:val="en-CA"/>
        </w:rPr>
      </w:pPr>
    </w:p>
    <w:p w14:paraId="44907312" w14:textId="36569BA6" w:rsidR="00FA566D" w:rsidRPr="00F26A81" w:rsidRDefault="00FA566D" w:rsidP="008841C5">
      <w:pPr>
        <w:rPr>
          <w:rFonts w:ascii="Century Gothic" w:hAnsi="Century Gothic"/>
          <w:sz w:val="28"/>
          <w:lang w:val="en-CA"/>
        </w:rPr>
      </w:pPr>
    </w:p>
    <w:p w14:paraId="220A46BF" w14:textId="34AF7CE0" w:rsidR="00ED77B0" w:rsidRDefault="00C45127" w:rsidP="00C451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b/>
          <w:sz w:val="28"/>
          <w:lang w:val="en-CA"/>
        </w:rPr>
        <w:t xml:space="preserve">C. </w:t>
      </w:r>
      <w:r w:rsidR="00ED77B0">
        <w:rPr>
          <w:rFonts w:ascii="Century Gothic" w:hAnsi="Century Gothic"/>
          <w:b/>
          <w:sz w:val="28"/>
          <w:lang w:val="en-CA"/>
        </w:rPr>
        <w:t xml:space="preserve">Film: </w:t>
      </w:r>
      <w:r w:rsidR="00ED77B0" w:rsidRPr="00FE47D0">
        <w:rPr>
          <w:rFonts w:ascii="Century Gothic" w:hAnsi="Century Gothic"/>
          <w:i/>
          <w:sz w:val="28"/>
          <w:lang w:val="en-CA"/>
        </w:rPr>
        <w:t>The French Revolution</w:t>
      </w:r>
    </w:p>
    <w:p w14:paraId="2829FBE0" w14:textId="77777777" w:rsidR="00FE47D0" w:rsidRDefault="00FE47D0" w:rsidP="00FE47D0">
      <w:pPr>
        <w:rPr>
          <w:sz w:val="28"/>
        </w:rPr>
      </w:pPr>
      <w:r>
        <w:rPr>
          <w:sz w:val="28"/>
        </w:rPr>
        <w:t>1. “For the people of France in the 18</w:t>
      </w:r>
      <w:r w:rsidRPr="00457315">
        <w:rPr>
          <w:sz w:val="28"/>
          <w:vertAlign w:val="superscript"/>
        </w:rPr>
        <w:t>th</w:t>
      </w:r>
      <w:r>
        <w:rPr>
          <w:sz w:val="28"/>
        </w:rPr>
        <w:t xml:space="preserve"> century, ________ is the essence of life itself. __________, the measure of existence.”</w:t>
      </w:r>
    </w:p>
    <w:p w14:paraId="6DB08B4C" w14:textId="77777777" w:rsidR="00FE47D0" w:rsidRDefault="00FE47D0" w:rsidP="00FE47D0">
      <w:pPr>
        <w:rPr>
          <w:sz w:val="28"/>
        </w:rPr>
      </w:pPr>
      <w:r>
        <w:rPr>
          <w:sz w:val="28"/>
        </w:rPr>
        <w:t xml:space="preserve">2. “Under Louis’ financial mismanagement the cost of flour skyrockets. Sparse food supplies </w:t>
      </w:r>
      <w:r>
        <w:rPr>
          <w:sz w:val="28"/>
        </w:rPr>
        <w:lastRenderedPageBreak/>
        <w:t xml:space="preserve">are hoarded. The cost of a loaf of bread soon equals </w:t>
      </w:r>
      <w:proofErr w:type="spellStart"/>
      <w:r>
        <w:rPr>
          <w:sz w:val="28"/>
        </w:rPr>
        <w:t>a</w:t>
      </w:r>
      <w:proofErr w:type="spellEnd"/>
      <w:r>
        <w:rPr>
          <w:sz w:val="28"/>
        </w:rPr>
        <w:t xml:space="preserve"> __________ earnings (salary).”</w:t>
      </w:r>
    </w:p>
    <w:p w14:paraId="28DCC4C4" w14:textId="77777777" w:rsidR="00FE47D0" w:rsidRDefault="00FE47D0" w:rsidP="00FE47D0">
      <w:pPr>
        <w:rPr>
          <w:sz w:val="28"/>
        </w:rPr>
      </w:pPr>
      <w:r>
        <w:rPr>
          <w:sz w:val="28"/>
        </w:rPr>
        <w:t>3. Why is Louis’ new finance minister, Jacques Necker, popular with the people of France? What does he ask Louis to do in 1789?</w:t>
      </w:r>
    </w:p>
    <w:p w14:paraId="38756B3F" w14:textId="132D7CB7" w:rsidR="00FE47D0" w:rsidRDefault="00FE47D0" w:rsidP="00FE47D0">
      <w:pPr>
        <w:rPr>
          <w:sz w:val="28"/>
        </w:rPr>
      </w:pPr>
    </w:p>
    <w:p w14:paraId="5316261C" w14:textId="77777777" w:rsidR="00C95E6C" w:rsidRDefault="00C95E6C" w:rsidP="00FE47D0">
      <w:pPr>
        <w:rPr>
          <w:sz w:val="28"/>
        </w:rPr>
      </w:pPr>
    </w:p>
    <w:p w14:paraId="0BA013C6" w14:textId="77777777" w:rsidR="00FE47D0" w:rsidRDefault="00FE47D0" w:rsidP="00FE47D0">
      <w:pPr>
        <w:rPr>
          <w:sz w:val="28"/>
        </w:rPr>
      </w:pPr>
    </w:p>
    <w:p w14:paraId="17235C23" w14:textId="77777777" w:rsidR="00FE47D0" w:rsidRDefault="00FE47D0" w:rsidP="00FE47D0">
      <w:pPr>
        <w:rPr>
          <w:sz w:val="28"/>
        </w:rPr>
      </w:pPr>
      <w:r>
        <w:rPr>
          <w:sz w:val="28"/>
        </w:rPr>
        <w:t>4. “The deputies [of the Third Estate] declare themselves a new National Assembly, the true representatives of the ____________ of France.”</w:t>
      </w:r>
    </w:p>
    <w:p w14:paraId="42926FF3" w14:textId="7CC75367" w:rsidR="00FE47D0" w:rsidRDefault="00FE47D0" w:rsidP="00FE47D0">
      <w:pPr>
        <w:rPr>
          <w:sz w:val="28"/>
        </w:rPr>
      </w:pPr>
      <w:r>
        <w:rPr>
          <w:sz w:val="28"/>
        </w:rPr>
        <w:lastRenderedPageBreak/>
        <w:t>5. What does the King do in response to the declaration of the National Assembly? Why do you think he does this?</w:t>
      </w:r>
    </w:p>
    <w:p w14:paraId="6C07ADC3" w14:textId="77777777" w:rsidR="00C95E6C" w:rsidRDefault="00C95E6C" w:rsidP="00FE47D0">
      <w:pPr>
        <w:rPr>
          <w:sz w:val="28"/>
        </w:rPr>
      </w:pPr>
    </w:p>
    <w:p w14:paraId="26954204" w14:textId="2BC4A622" w:rsidR="00FE47D0" w:rsidRDefault="00FE47D0" w:rsidP="00FE47D0">
      <w:pPr>
        <w:rPr>
          <w:sz w:val="28"/>
        </w:rPr>
      </w:pPr>
    </w:p>
    <w:p w14:paraId="17EA95E5" w14:textId="5EA66F54" w:rsidR="00FE47D0" w:rsidRDefault="00FE47D0" w:rsidP="00FE47D0">
      <w:pPr>
        <w:rPr>
          <w:sz w:val="28"/>
        </w:rPr>
      </w:pPr>
    </w:p>
    <w:p w14:paraId="1BC8B758" w14:textId="039BFF47" w:rsidR="00FE47D0" w:rsidRDefault="00FE47D0" w:rsidP="00FE47D0">
      <w:pPr>
        <w:rPr>
          <w:sz w:val="28"/>
        </w:rPr>
      </w:pPr>
    </w:p>
    <w:p w14:paraId="08EF8958" w14:textId="33BED47C" w:rsidR="00FE47D0" w:rsidRDefault="00FE47D0" w:rsidP="00FE47D0">
      <w:pPr>
        <w:spacing w:after="0"/>
        <w:rPr>
          <w:sz w:val="28"/>
        </w:rPr>
      </w:pPr>
      <w:r>
        <w:rPr>
          <w:sz w:val="28"/>
        </w:rPr>
        <w:t xml:space="preserve">6. “By early July, ___________ of the King’s troops are taking positions around Paris. To defend themselves, the people form a new _______________. Rioters raid Paris’ </w:t>
      </w:r>
      <w:proofErr w:type="spellStart"/>
      <w:r>
        <w:rPr>
          <w:sz w:val="28"/>
        </w:rPr>
        <w:t>armories</w:t>
      </w:r>
      <w:proofErr w:type="spellEnd"/>
      <w:r>
        <w:rPr>
          <w:sz w:val="28"/>
        </w:rPr>
        <w:t xml:space="preserve">, making off with 28,000 muskets (type of g1un). The only thing missing is </w:t>
      </w:r>
      <w:r>
        <w:rPr>
          <w:sz w:val="28"/>
        </w:rPr>
        <w:lastRenderedPageBreak/>
        <w:t>_______________, and the people know just where to get it.”</w:t>
      </w:r>
    </w:p>
    <w:p w14:paraId="122A884A" w14:textId="060E53EC" w:rsidR="00FE47D0" w:rsidRDefault="00FE47D0" w:rsidP="00FE47D0">
      <w:pPr>
        <w:spacing w:after="0"/>
        <w:rPr>
          <w:sz w:val="28"/>
        </w:rPr>
      </w:pPr>
    </w:p>
    <w:p w14:paraId="6874A140" w14:textId="5FB117EA" w:rsidR="00FE47D0" w:rsidRDefault="00FE47D0" w:rsidP="00FE47D0">
      <w:pPr>
        <w:rPr>
          <w:sz w:val="28"/>
        </w:rPr>
      </w:pPr>
      <w:r>
        <w:rPr>
          <w:sz w:val="28"/>
        </w:rPr>
        <w:t>7. “The Bastille had been a great symbol of _________ despotism, a symbol of the Kings of France running beyond the just limits of their power, a symbol of _________ for the people of France.”</w:t>
      </w:r>
    </w:p>
    <w:p w14:paraId="4D3C2616" w14:textId="166A113E" w:rsidR="00C95E6C" w:rsidRDefault="00C95E6C" w:rsidP="00FE47D0">
      <w:pPr>
        <w:rPr>
          <w:sz w:val="28"/>
        </w:rPr>
      </w:pPr>
      <w:r w:rsidRPr="00593D3E">
        <w:rPr>
          <w:noProof/>
          <w:sz w:val="28"/>
        </w:rPr>
        <w:drawing>
          <wp:anchor distT="0" distB="0" distL="114300" distR="114300" simplePos="0" relativeHeight="251665408" behindDoc="0" locked="0" layoutInCell="1" allowOverlap="1" wp14:anchorId="1B100626" wp14:editId="1E013978">
            <wp:simplePos x="0" y="0"/>
            <wp:positionH relativeFrom="column">
              <wp:posOffset>5145405</wp:posOffset>
            </wp:positionH>
            <wp:positionV relativeFrom="paragraph">
              <wp:posOffset>229235</wp:posOffset>
            </wp:positionV>
            <wp:extent cx="1242060" cy="1389380"/>
            <wp:effectExtent l="0" t="0" r="0" b="1270"/>
            <wp:wrapNone/>
            <wp:docPr id="4" name="Picture 4" descr="Image result for louis xv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louis xvi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38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3D3E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A42D5C" wp14:editId="6E005672">
                <wp:simplePos x="0" y="0"/>
                <wp:positionH relativeFrom="column">
                  <wp:posOffset>3818467</wp:posOffset>
                </wp:positionH>
                <wp:positionV relativeFrom="paragraph">
                  <wp:posOffset>176742</wp:posOffset>
                </wp:positionV>
                <wp:extent cx="958215" cy="702860"/>
                <wp:effectExtent l="0" t="0" r="413385" b="21590"/>
                <wp:wrapNone/>
                <wp:docPr id="3" name="Oval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58215" cy="702860"/>
                        </a:xfrm>
                        <a:prstGeom prst="wedgeEllipseCallout">
                          <a:avLst>
                            <a:gd name="adj1" fmla="val -88777"/>
                            <a:gd name="adj2" fmla="val 17012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431660" w14:textId="77777777" w:rsidR="00AA023E" w:rsidRPr="002A7AF3" w:rsidRDefault="00AA023E" w:rsidP="00593D3E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2A7AF3">
                              <w:rPr>
                                <w:color w:val="000000" w:themeColor="text1"/>
                                <w:sz w:val="24"/>
                              </w:rPr>
                              <w:t>Is it a revolt?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A42D5C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3" o:spid="_x0000_s1026" type="#_x0000_t63" style="position:absolute;margin-left:300.65pt;margin-top:13.9pt;width:75.45pt;height:55.3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" adj="-8376,14475" fillcolor="white [3212]" strokecolor="black [3213]" strokeweight="1pt">
                <v:textbox>
                  <w:txbxContent>
                    <w:p w14:paraId="51431660" w14:textId="77777777" w:rsidR="00AA023E" w:rsidRPr="002A7AF3" w:rsidRDefault="00AA023E" w:rsidP="00593D3E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2A7AF3">
                        <w:rPr>
                          <w:color w:val="000000" w:themeColor="text1"/>
                          <w:sz w:val="24"/>
                        </w:rPr>
                        <w:t>Is it a revolt?</w:t>
                      </w:r>
                    </w:p>
                  </w:txbxContent>
                </v:textbox>
              </v:shape>
            </w:pict>
          </mc:Fallback>
        </mc:AlternateContent>
      </w:r>
    </w:p>
    <w:p w14:paraId="3B3A8AC7" w14:textId="4F1AA21A" w:rsidR="00C95E6C" w:rsidRDefault="00C95E6C" w:rsidP="00FE47D0">
      <w:pPr>
        <w:rPr>
          <w:sz w:val="28"/>
        </w:rPr>
      </w:pPr>
    </w:p>
    <w:p w14:paraId="7B801C37" w14:textId="06EBDFE3" w:rsidR="00C95E6C" w:rsidRDefault="00C95E6C" w:rsidP="00FE47D0">
      <w:pPr>
        <w:rPr>
          <w:sz w:val="28"/>
        </w:rPr>
      </w:pPr>
    </w:p>
    <w:p w14:paraId="5D5AFB80" w14:textId="4FEABDCC" w:rsidR="00FE47D0" w:rsidRDefault="00FE47D0" w:rsidP="00FE47D0">
      <w:pPr>
        <w:rPr>
          <w:sz w:val="28"/>
        </w:rPr>
      </w:pPr>
      <w:r>
        <w:rPr>
          <w:sz w:val="28"/>
        </w:rPr>
        <w:t>8. What did the people of Paris do to the commander of the Bastille? How do you feel about this?</w:t>
      </w:r>
    </w:p>
    <w:p w14:paraId="066F42E2" w14:textId="77777777" w:rsidR="00FE47D0" w:rsidRDefault="00FE47D0" w:rsidP="00FE47D0">
      <w:pPr>
        <w:rPr>
          <w:sz w:val="28"/>
        </w:rPr>
      </w:pPr>
    </w:p>
    <w:p w14:paraId="7565825C" w14:textId="04278C4E" w:rsidR="00FE47D0" w:rsidRDefault="00FE47D0" w:rsidP="00FE47D0">
      <w:pPr>
        <w:rPr>
          <w:sz w:val="28"/>
        </w:rPr>
      </w:pPr>
    </w:p>
    <w:p w14:paraId="7C3E4A99" w14:textId="7CC0CD9C" w:rsidR="00C95E6C" w:rsidRDefault="00C95E6C" w:rsidP="00FE47D0">
      <w:pPr>
        <w:rPr>
          <w:sz w:val="28"/>
        </w:rPr>
      </w:pPr>
    </w:p>
    <w:p w14:paraId="0B9CC798" w14:textId="77777777" w:rsidR="00C95E6C" w:rsidRDefault="00C95E6C" w:rsidP="00FE47D0">
      <w:pPr>
        <w:rPr>
          <w:sz w:val="28"/>
        </w:rPr>
      </w:pPr>
    </w:p>
    <w:p w14:paraId="5246EE58" w14:textId="77777777" w:rsidR="00FE47D0" w:rsidRDefault="00FE47D0" w:rsidP="00FE47D0">
      <w:pPr>
        <w:rPr>
          <w:sz w:val="28"/>
        </w:rPr>
      </w:pPr>
    </w:p>
    <w:p w14:paraId="0632879B" w14:textId="5A1244AA" w:rsidR="00FE47D0" w:rsidRDefault="00FE47D0" w:rsidP="00FE47D0">
      <w:pPr>
        <w:rPr>
          <w:sz w:val="28"/>
        </w:rPr>
      </w:pPr>
      <w:r>
        <w:rPr>
          <w:sz w:val="28"/>
        </w:rPr>
        <w:t>9. What do the people of Paris do to the Bastille after they capture it? Why do you think they did this?</w:t>
      </w:r>
    </w:p>
    <w:p w14:paraId="5B88EC6B" w14:textId="18A1D7AE" w:rsidR="00FE47D0" w:rsidRDefault="00FE47D0" w:rsidP="00FE47D0">
      <w:pPr>
        <w:rPr>
          <w:sz w:val="28"/>
        </w:rPr>
      </w:pPr>
    </w:p>
    <w:p w14:paraId="13DBF04D" w14:textId="779E7563" w:rsidR="00C95E6C" w:rsidRDefault="00C95E6C" w:rsidP="00FE47D0">
      <w:pPr>
        <w:rPr>
          <w:sz w:val="28"/>
        </w:rPr>
      </w:pPr>
    </w:p>
    <w:p w14:paraId="150A58BE" w14:textId="77777777" w:rsidR="00C95E6C" w:rsidRDefault="00C95E6C" w:rsidP="00FE47D0">
      <w:pPr>
        <w:rPr>
          <w:sz w:val="28"/>
        </w:rPr>
      </w:pPr>
    </w:p>
    <w:p w14:paraId="2EE2BE08" w14:textId="77777777" w:rsidR="00FE47D0" w:rsidRDefault="00FE47D0" w:rsidP="00FE47D0">
      <w:pPr>
        <w:rPr>
          <w:sz w:val="28"/>
        </w:rPr>
      </w:pPr>
    </w:p>
    <w:p w14:paraId="4BA107BB" w14:textId="77777777" w:rsidR="00FE47D0" w:rsidRDefault="00FE47D0" w:rsidP="00FE47D0">
      <w:pPr>
        <w:rPr>
          <w:sz w:val="28"/>
        </w:rPr>
      </w:pPr>
    </w:p>
    <w:p w14:paraId="7BB26E11" w14:textId="357E4E57" w:rsidR="00FE47D0" w:rsidRPr="00616CFC" w:rsidRDefault="00FE47D0" w:rsidP="00FE47D0">
      <w:pPr>
        <w:rPr>
          <w:sz w:val="28"/>
        </w:rPr>
      </w:pPr>
      <w:r>
        <w:rPr>
          <w:sz w:val="28"/>
        </w:rPr>
        <w:lastRenderedPageBreak/>
        <w:t>Bonus: What did Louis XVI write in his diary on July 14</w:t>
      </w:r>
      <w:r w:rsidRPr="00616CFC">
        <w:rPr>
          <w:sz w:val="28"/>
          <w:vertAlign w:val="superscript"/>
        </w:rPr>
        <w:t>th</w:t>
      </w:r>
      <w:r>
        <w:rPr>
          <w:sz w:val="28"/>
        </w:rPr>
        <w:t>, 1789? _______________</w:t>
      </w:r>
    </w:p>
    <w:p w14:paraId="26E99F96" w14:textId="5C1D6D9F" w:rsidR="00FE47D0" w:rsidRDefault="00ED0091" w:rsidP="00FE47D0">
      <w:pPr>
        <w:rPr>
          <w:sz w:val="28"/>
        </w:rPr>
      </w:pPr>
      <w:r>
        <w:rPr>
          <w:noProof/>
          <w:sz w:val="28"/>
          <w:lang w:eastAsia="en-CA"/>
        </w:rPr>
        <w:drawing>
          <wp:anchor distT="0" distB="0" distL="114300" distR="114300" simplePos="0" relativeHeight="251659264" behindDoc="0" locked="0" layoutInCell="1" allowOverlap="1" wp14:anchorId="78A89A9C" wp14:editId="70034C38">
            <wp:simplePos x="0" y="0"/>
            <wp:positionH relativeFrom="margin">
              <wp:align>center</wp:align>
            </wp:positionH>
            <wp:positionV relativeFrom="paragraph">
              <wp:posOffset>324514</wp:posOffset>
            </wp:positionV>
            <wp:extent cx="7106285" cy="3045460"/>
            <wp:effectExtent l="0" t="0" r="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6285" cy="304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5047EF" w14:textId="787C1D26" w:rsidR="00ED0091" w:rsidRDefault="00ED0091" w:rsidP="00FE47D0">
      <w:pPr>
        <w:rPr>
          <w:sz w:val="28"/>
        </w:rPr>
      </w:pPr>
    </w:p>
    <w:p w14:paraId="007D3834" w14:textId="5CD76EBF" w:rsidR="00ED0091" w:rsidRDefault="00ED0091" w:rsidP="00FE47D0">
      <w:pPr>
        <w:rPr>
          <w:sz w:val="28"/>
        </w:rPr>
      </w:pPr>
    </w:p>
    <w:p w14:paraId="178DD579" w14:textId="77777777" w:rsidR="00ED0091" w:rsidRDefault="00ED0091" w:rsidP="00FE47D0">
      <w:pPr>
        <w:rPr>
          <w:sz w:val="28"/>
        </w:rPr>
      </w:pPr>
    </w:p>
    <w:p w14:paraId="2A2FBF1E" w14:textId="77777777" w:rsidR="00ED0091" w:rsidRDefault="00ED0091" w:rsidP="00FE47D0">
      <w:pPr>
        <w:rPr>
          <w:sz w:val="28"/>
        </w:rPr>
      </w:pPr>
    </w:p>
    <w:p w14:paraId="6006C15F" w14:textId="368F08F4" w:rsidR="00ED0091" w:rsidRDefault="00ED0091" w:rsidP="00FE47D0">
      <w:pPr>
        <w:rPr>
          <w:sz w:val="28"/>
        </w:rPr>
      </w:pPr>
    </w:p>
    <w:p w14:paraId="5C2FA0F5" w14:textId="155E422D" w:rsidR="00FE47D0" w:rsidRDefault="00FE47D0" w:rsidP="00FE47D0">
      <w:pPr>
        <w:rPr>
          <w:sz w:val="28"/>
        </w:rPr>
      </w:pPr>
    </w:p>
    <w:p w14:paraId="4491436E" w14:textId="7B726F7F" w:rsidR="00FE47D0" w:rsidRDefault="00FE47D0" w:rsidP="00FE47D0">
      <w:pPr>
        <w:rPr>
          <w:sz w:val="28"/>
        </w:rPr>
      </w:pPr>
    </w:p>
    <w:p w14:paraId="61C4FCD5" w14:textId="200E819C" w:rsidR="00FE47D0" w:rsidRPr="00457315" w:rsidRDefault="00FE47D0" w:rsidP="00FE47D0">
      <w:pPr>
        <w:rPr>
          <w:sz w:val="28"/>
        </w:rPr>
      </w:pPr>
    </w:p>
    <w:p w14:paraId="15C37D6F" w14:textId="3610044A" w:rsidR="00D0477B" w:rsidRDefault="00D0477B" w:rsidP="008841C5">
      <w:pPr>
        <w:rPr>
          <w:rFonts w:ascii="Century Gothic" w:hAnsi="Century Gothic"/>
          <w:sz w:val="28"/>
          <w:lang w:val="en-CA"/>
        </w:rPr>
      </w:pPr>
    </w:p>
    <w:p w14:paraId="7DFADBD6" w14:textId="1B8549F6" w:rsidR="00D0477B" w:rsidRDefault="00D0477B" w:rsidP="008841C5">
      <w:pPr>
        <w:rPr>
          <w:rFonts w:ascii="Century Gothic" w:hAnsi="Century Gothic"/>
          <w:sz w:val="28"/>
          <w:lang w:val="en-CA"/>
        </w:rPr>
      </w:pPr>
    </w:p>
    <w:p w14:paraId="753795B9" w14:textId="406CA740" w:rsidR="00C95E6C" w:rsidRDefault="00C95E6C" w:rsidP="008841C5">
      <w:pPr>
        <w:rPr>
          <w:rFonts w:ascii="Century Gothic" w:hAnsi="Century Gothic"/>
          <w:sz w:val="28"/>
          <w:lang w:val="en-CA"/>
        </w:rPr>
      </w:pPr>
      <w:r w:rsidRPr="000E36A0">
        <w:rPr>
          <w:noProof/>
          <w:sz w:val="28"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E698A20" wp14:editId="0663A682">
                <wp:simplePos x="0" y="0"/>
                <wp:positionH relativeFrom="page">
                  <wp:align>center</wp:align>
                </wp:positionH>
                <wp:positionV relativeFrom="paragraph">
                  <wp:posOffset>71331</wp:posOffset>
                </wp:positionV>
                <wp:extent cx="4495800" cy="485775"/>
                <wp:effectExtent l="0" t="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ADC5B5" w14:textId="77777777" w:rsidR="00AA023E" w:rsidRPr="000E36A0" w:rsidRDefault="00AA023E" w:rsidP="00FE47D0">
                            <w:r>
                              <w:t xml:space="preserve">Beaton, Kate. “French Revolution Comics.” </w:t>
                            </w:r>
                            <w:r>
                              <w:rPr>
                                <w:i/>
                              </w:rPr>
                              <w:t>Hark! A Vagrant</w:t>
                            </w:r>
                            <w:r>
                              <w:t xml:space="preserve">, </w:t>
                            </w:r>
                            <w:hyperlink r:id="rId14" w:history="1">
                              <w:r w:rsidRPr="0016429F">
                                <w:rPr>
                                  <w:rStyle w:val="Hyperlink"/>
                                </w:rPr>
                                <w:t>www.harkavagrant.com/index.php?id=273</w:t>
                              </w:r>
                            </w:hyperlink>
                            <w:r>
                              <w:t>. Accessed 1 Dec. 2016.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698A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0;margin-top:5.6pt;width:354pt;height:38.2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">
                <v:textbox>
                  <w:txbxContent>
                    <w:p w14:paraId="53ADC5B5" w14:textId="77777777" w:rsidR="00AA023E" w:rsidRPr="000E36A0" w:rsidRDefault="00AA023E" w:rsidP="00FE47D0">
                      <w:r>
                        <w:t xml:space="preserve">Beaton, Kate. “French Revolution Comics.” </w:t>
                      </w:r>
                      <w:r>
                        <w:rPr>
                          <w:i/>
                        </w:rPr>
                        <w:t>Hark! A Vagrant</w:t>
                      </w:r>
                      <w:r>
                        <w:t xml:space="preserve">, </w:t>
                      </w:r>
                      <w:hyperlink r:id="rId15" w:history="1">
                        <w:r w:rsidRPr="0016429F">
                          <w:rPr>
                            <w:rStyle w:val="Hyperlink"/>
                          </w:rPr>
                          <w:t>www.harkavagrant.com/index.php?id=273</w:t>
                        </w:r>
                      </w:hyperlink>
                      <w:r>
                        <w:t>. Accessed 1 Dec. 2016.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0" w:name="_GoBack"/>
      <w:bookmarkEnd w:id="0"/>
    </w:p>
    <w:sectPr w:rsidR="00C95E6C" w:rsidSect="003815F1">
      <w:headerReference w:type="default" r:id="rId16"/>
      <w:type w:val="continuous"/>
      <w:pgSz w:w="11906" w:h="16838" w:code="9"/>
      <w:pgMar w:top="1440" w:right="900" w:bottom="1276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DA3E20" w14:textId="77777777" w:rsidR="00AA023E" w:rsidRDefault="00AA023E" w:rsidP="008841C5">
      <w:pPr>
        <w:spacing w:after="0" w:line="240" w:lineRule="auto"/>
      </w:pPr>
      <w:r>
        <w:separator/>
      </w:r>
    </w:p>
  </w:endnote>
  <w:endnote w:type="continuationSeparator" w:id="0">
    <w:p w14:paraId="38236D80" w14:textId="77777777" w:rsidR="00AA023E" w:rsidRDefault="00AA023E" w:rsidP="00884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E951F" w14:textId="77777777" w:rsidR="00AA023E" w:rsidRDefault="00AA023E" w:rsidP="008841C5">
      <w:pPr>
        <w:spacing w:after="0" w:line="240" w:lineRule="auto"/>
      </w:pPr>
      <w:r>
        <w:separator/>
      </w:r>
    </w:p>
  </w:footnote>
  <w:footnote w:type="continuationSeparator" w:id="0">
    <w:p w14:paraId="23320A0C" w14:textId="77777777" w:rsidR="00AA023E" w:rsidRDefault="00AA023E" w:rsidP="008841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072CE2" w14:textId="39124FAF" w:rsidR="00AA023E" w:rsidRPr="008841C5" w:rsidRDefault="00AA023E">
    <w:pPr>
      <w:pStyle w:val="Header"/>
      <w:rPr>
        <w:lang w:val="en-CA"/>
      </w:rPr>
    </w:pPr>
    <w:r>
      <w:rPr>
        <w:lang w:val="en-CA"/>
      </w:rPr>
      <w:t>I&amp;S 10 – Modern History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DF56E2"/>
    <w:multiLevelType w:val="hybridMultilevel"/>
    <w:tmpl w:val="D7E02DD2"/>
    <w:lvl w:ilvl="0" w:tplc="277AC7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CA24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FEAD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0058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344A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C803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AE9E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6C70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321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AF12B85"/>
    <w:multiLevelType w:val="hybridMultilevel"/>
    <w:tmpl w:val="9A7C1E02"/>
    <w:lvl w:ilvl="0" w:tplc="A54A76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588A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70B9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E073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50C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E60B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BC24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44F2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AC5C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CCB1171"/>
    <w:multiLevelType w:val="hybridMultilevel"/>
    <w:tmpl w:val="85E8ACE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588A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70B9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E073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50C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E60B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BC24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44F2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AC5C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85262E6"/>
    <w:multiLevelType w:val="hybridMultilevel"/>
    <w:tmpl w:val="B72CA52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990743"/>
    <w:multiLevelType w:val="hybridMultilevel"/>
    <w:tmpl w:val="66C4F580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CA24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FEAD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0058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344A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C803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AE9E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6C70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321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1C5"/>
    <w:rsid w:val="00167B21"/>
    <w:rsid w:val="00253AF5"/>
    <w:rsid w:val="002F3A37"/>
    <w:rsid w:val="003815F1"/>
    <w:rsid w:val="003B168B"/>
    <w:rsid w:val="003E7835"/>
    <w:rsid w:val="00475F8D"/>
    <w:rsid w:val="004F0D97"/>
    <w:rsid w:val="00593D3E"/>
    <w:rsid w:val="00674CD0"/>
    <w:rsid w:val="006B47F0"/>
    <w:rsid w:val="00741657"/>
    <w:rsid w:val="00747D6E"/>
    <w:rsid w:val="0084267A"/>
    <w:rsid w:val="008841C5"/>
    <w:rsid w:val="00996AFC"/>
    <w:rsid w:val="009A648C"/>
    <w:rsid w:val="00A06D99"/>
    <w:rsid w:val="00A471BE"/>
    <w:rsid w:val="00A525DF"/>
    <w:rsid w:val="00AA023E"/>
    <w:rsid w:val="00AF1784"/>
    <w:rsid w:val="00C32D20"/>
    <w:rsid w:val="00C45127"/>
    <w:rsid w:val="00C766DF"/>
    <w:rsid w:val="00C823C5"/>
    <w:rsid w:val="00C95E6C"/>
    <w:rsid w:val="00CB65EA"/>
    <w:rsid w:val="00CD2F95"/>
    <w:rsid w:val="00D0477B"/>
    <w:rsid w:val="00D42750"/>
    <w:rsid w:val="00D818B6"/>
    <w:rsid w:val="00DA2AE0"/>
    <w:rsid w:val="00E4587F"/>
    <w:rsid w:val="00ED0091"/>
    <w:rsid w:val="00ED77B0"/>
    <w:rsid w:val="00F26A81"/>
    <w:rsid w:val="00FA566D"/>
    <w:rsid w:val="00FE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B44D4"/>
  <w15:chartTrackingRefBased/>
  <w15:docId w15:val="{122C45B2-2A56-4414-93E8-8B85E3F6B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41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1C5"/>
  </w:style>
  <w:style w:type="paragraph" w:styleId="Footer">
    <w:name w:val="footer"/>
    <w:basedOn w:val="Normal"/>
    <w:link w:val="FooterChar"/>
    <w:uiPriority w:val="99"/>
    <w:unhideWhenUsed/>
    <w:rsid w:val="008841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1C5"/>
  </w:style>
  <w:style w:type="character" w:styleId="Hyperlink">
    <w:name w:val="Hyperlink"/>
    <w:basedOn w:val="DefaultParagraphFont"/>
    <w:uiPriority w:val="99"/>
    <w:unhideWhenUsed/>
    <w:rsid w:val="00FE47D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477B"/>
    <w:pPr>
      <w:ind w:left="720"/>
      <w:contextualSpacing/>
    </w:pPr>
  </w:style>
  <w:style w:type="table" w:styleId="TableGrid">
    <w:name w:val="Table Grid"/>
    <w:basedOn w:val="TableNormal"/>
    <w:uiPriority w:val="39"/>
    <w:rsid w:val="006B47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5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4552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097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363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7073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54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694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771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5164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281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27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hyperlink" Target="http://www.harkavagrant.com/index.php?id=273" TargetMode="Externa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hyperlink" Target="http://www.harkavagrant.com/index.php?id=273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8AB1425-C2AF-4102-B311-D1954166041A}" type="doc">
      <dgm:prSet loTypeId="urn:diagrams.loki3.com/BracketList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7CF50FD5-4804-47AE-A53F-FD3F4610B223}">
      <dgm:prSet phldrT="[Text]"/>
      <dgm:spPr/>
      <dgm:t>
        <a:bodyPr/>
        <a:lstStyle/>
        <a:p>
          <a:r>
            <a:rPr lang="en-GB"/>
            <a:t>May 5th</a:t>
          </a:r>
        </a:p>
      </dgm:t>
    </dgm:pt>
    <dgm:pt modelId="{EBE5B776-2F36-4DA1-9110-05E36ED3F2A0}" type="parTrans" cxnId="{AE9536FE-AF1C-4CB6-82CD-BCC984ABCFF5}">
      <dgm:prSet/>
      <dgm:spPr/>
      <dgm:t>
        <a:bodyPr/>
        <a:lstStyle/>
        <a:p>
          <a:endParaRPr lang="en-GB"/>
        </a:p>
      </dgm:t>
    </dgm:pt>
    <dgm:pt modelId="{04BB4D88-B723-45EF-8542-11EAB82C7CEA}" type="sibTrans" cxnId="{AE9536FE-AF1C-4CB6-82CD-BCC984ABCFF5}">
      <dgm:prSet/>
      <dgm:spPr/>
      <dgm:t>
        <a:bodyPr/>
        <a:lstStyle/>
        <a:p>
          <a:endParaRPr lang="en-GB"/>
        </a:p>
      </dgm:t>
    </dgm:pt>
    <dgm:pt modelId="{8AE96413-5BBF-4F16-911F-07103AFDFB57}">
      <dgm:prSet phldrT="[Text]"/>
      <dgm:spPr/>
      <dgm:t>
        <a:bodyPr/>
        <a:lstStyle/>
        <a:p>
          <a:r>
            <a:rPr lang="en-GB"/>
            <a:t>The Estates General begins</a:t>
          </a:r>
        </a:p>
      </dgm:t>
    </dgm:pt>
    <dgm:pt modelId="{7BE6012B-92B7-4A22-BC5F-6D7C8B5E726C}" type="parTrans" cxnId="{11882260-0FA1-49FE-A921-6908CAFF29B6}">
      <dgm:prSet/>
      <dgm:spPr/>
      <dgm:t>
        <a:bodyPr/>
        <a:lstStyle/>
        <a:p>
          <a:endParaRPr lang="en-GB"/>
        </a:p>
      </dgm:t>
    </dgm:pt>
    <dgm:pt modelId="{E040E20D-F17A-45E1-B624-4EAFC85995AB}" type="sibTrans" cxnId="{11882260-0FA1-49FE-A921-6908CAFF29B6}">
      <dgm:prSet/>
      <dgm:spPr/>
      <dgm:t>
        <a:bodyPr/>
        <a:lstStyle/>
        <a:p>
          <a:endParaRPr lang="en-GB"/>
        </a:p>
      </dgm:t>
    </dgm:pt>
    <dgm:pt modelId="{6A0A80E9-104D-44BF-B1E0-0A138AB2F5C6}">
      <dgm:prSet phldrT="[Text]"/>
      <dgm:spPr/>
      <dgm:t>
        <a:bodyPr/>
        <a:lstStyle/>
        <a:p>
          <a:r>
            <a:rPr lang="en-GB"/>
            <a:t>May 6th</a:t>
          </a:r>
        </a:p>
      </dgm:t>
    </dgm:pt>
    <dgm:pt modelId="{5AFCD2CB-1D0F-4D10-9600-E4C1447DAAC2}" type="parTrans" cxnId="{6D76640B-8530-4587-A421-8708ADDCD13B}">
      <dgm:prSet/>
      <dgm:spPr/>
      <dgm:t>
        <a:bodyPr/>
        <a:lstStyle/>
        <a:p>
          <a:endParaRPr lang="en-GB"/>
        </a:p>
      </dgm:t>
    </dgm:pt>
    <dgm:pt modelId="{3F0FBC33-02F2-446B-A074-C58A93AE051B}" type="sibTrans" cxnId="{6D76640B-8530-4587-A421-8708ADDCD13B}">
      <dgm:prSet/>
      <dgm:spPr/>
      <dgm:t>
        <a:bodyPr/>
        <a:lstStyle/>
        <a:p>
          <a:endParaRPr lang="en-GB"/>
        </a:p>
      </dgm:t>
    </dgm:pt>
    <dgm:pt modelId="{B6800A9C-D536-4CBA-BB3A-6EE8C9DDEE1B}">
      <dgm:prSet phldrT="[Text]"/>
      <dgm:spPr/>
      <dgm:t>
        <a:bodyPr/>
        <a:lstStyle/>
        <a:p>
          <a:r>
            <a:rPr lang="en-GB"/>
            <a:t>The King declares that the Third Estate's deputies will be double to reflect their population, but each estate will receive only one vote.</a:t>
          </a:r>
        </a:p>
      </dgm:t>
    </dgm:pt>
    <dgm:pt modelId="{AA3ED5AB-2DF3-4859-97C3-9959D30E69E8}" type="parTrans" cxnId="{D92C3319-B570-48D9-B453-2D513CFCEC15}">
      <dgm:prSet/>
      <dgm:spPr/>
      <dgm:t>
        <a:bodyPr/>
        <a:lstStyle/>
        <a:p>
          <a:endParaRPr lang="en-GB"/>
        </a:p>
      </dgm:t>
    </dgm:pt>
    <dgm:pt modelId="{35B814D2-A8E0-42E0-8CD8-FA5C816F93E3}" type="sibTrans" cxnId="{D92C3319-B570-48D9-B453-2D513CFCEC15}">
      <dgm:prSet/>
      <dgm:spPr/>
      <dgm:t>
        <a:bodyPr/>
        <a:lstStyle/>
        <a:p>
          <a:endParaRPr lang="en-GB"/>
        </a:p>
      </dgm:t>
    </dgm:pt>
    <dgm:pt modelId="{2F4CB45F-E9F0-4E8A-9CA8-58F2CDE92912}">
      <dgm:prSet phldrT="[Text]"/>
      <dgm:spPr/>
      <dgm:t>
        <a:bodyPr/>
        <a:lstStyle/>
        <a:p>
          <a:r>
            <a:rPr lang="en-GB"/>
            <a:t>June 13th</a:t>
          </a:r>
        </a:p>
      </dgm:t>
    </dgm:pt>
    <dgm:pt modelId="{62ABB0F2-654A-4E77-B7DE-A1923444B8EA}" type="parTrans" cxnId="{92784F7B-A9CF-48DD-ABC8-210F81C3A50B}">
      <dgm:prSet/>
      <dgm:spPr/>
      <dgm:t>
        <a:bodyPr/>
        <a:lstStyle/>
        <a:p>
          <a:endParaRPr lang="en-GB"/>
        </a:p>
      </dgm:t>
    </dgm:pt>
    <dgm:pt modelId="{EC5C136D-13E4-4645-A5E5-D8C76BB3CC88}" type="sibTrans" cxnId="{92784F7B-A9CF-48DD-ABC8-210F81C3A50B}">
      <dgm:prSet/>
      <dgm:spPr/>
      <dgm:t>
        <a:bodyPr/>
        <a:lstStyle/>
        <a:p>
          <a:endParaRPr lang="en-GB"/>
        </a:p>
      </dgm:t>
    </dgm:pt>
    <dgm:pt modelId="{08BA99DC-5424-40F1-9E7E-A09BE7DFE4EE}">
      <dgm:prSet phldrT="[Text]"/>
      <dgm:spPr/>
      <dgm:t>
        <a:bodyPr/>
        <a:lstStyle/>
        <a:p>
          <a:r>
            <a:rPr lang="en-GB"/>
            <a:t>The Third Estate invites the First and Second to join them in the process of deciding how the Estates General should vote. This is refused.</a:t>
          </a:r>
        </a:p>
      </dgm:t>
    </dgm:pt>
    <dgm:pt modelId="{28071538-6562-445F-B3BB-E018F7CB30C0}" type="parTrans" cxnId="{F90A4B2A-000E-4E25-B4F8-799489BF2E77}">
      <dgm:prSet/>
      <dgm:spPr/>
      <dgm:t>
        <a:bodyPr/>
        <a:lstStyle/>
        <a:p>
          <a:endParaRPr lang="en-GB"/>
        </a:p>
      </dgm:t>
    </dgm:pt>
    <dgm:pt modelId="{4C4D90AC-A698-4FD5-873E-8E31C70535F3}" type="sibTrans" cxnId="{F90A4B2A-000E-4E25-B4F8-799489BF2E77}">
      <dgm:prSet/>
      <dgm:spPr/>
      <dgm:t>
        <a:bodyPr/>
        <a:lstStyle/>
        <a:p>
          <a:endParaRPr lang="en-GB"/>
        </a:p>
      </dgm:t>
    </dgm:pt>
    <dgm:pt modelId="{12134A30-A865-4AF2-B625-2B5AF501A5CB}">
      <dgm:prSet phldrT="[Text]"/>
      <dgm:spPr/>
      <dgm:t>
        <a:bodyPr/>
        <a:lstStyle/>
        <a:p>
          <a:r>
            <a:rPr lang="en-GB"/>
            <a:t>June 17th</a:t>
          </a:r>
        </a:p>
      </dgm:t>
    </dgm:pt>
    <dgm:pt modelId="{1FFAE758-6FB1-4628-9C41-F26E0B15CB94}" type="parTrans" cxnId="{B2EED2D3-3B0A-4DF3-AF3C-AA722F57D93C}">
      <dgm:prSet/>
      <dgm:spPr/>
      <dgm:t>
        <a:bodyPr/>
        <a:lstStyle/>
        <a:p>
          <a:endParaRPr lang="en-GB"/>
        </a:p>
      </dgm:t>
    </dgm:pt>
    <dgm:pt modelId="{9E840874-8302-420A-840D-36EFB30688BE}" type="sibTrans" cxnId="{B2EED2D3-3B0A-4DF3-AF3C-AA722F57D93C}">
      <dgm:prSet/>
      <dgm:spPr/>
      <dgm:t>
        <a:bodyPr/>
        <a:lstStyle/>
        <a:p>
          <a:endParaRPr lang="en-GB"/>
        </a:p>
      </dgm:t>
    </dgm:pt>
    <dgm:pt modelId="{572DCDAE-9F13-451E-8B3A-0D805DE68882}">
      <dgm:prSet phldrT="[Text]"/>
      <dgm:spPr/>
      <dgm:t>
        <a:bodyPr/>
        <a:lstStyle/>
        <a:p>
          <a:r>
            <a:rPr lang="en-GB"/>
            <a:t>The Third Estate changes its name to the National Assembly and declares that they represent the people of France.</a:t>
          </a:r>
        </a:p>
      </dgm:t>
    </dgm:pt>
    <dgm:pt modelId="{5AF7E627-A467-45DB-887F-F7E4CC8860A1}" type="parTrans" cxnId="{B82509D9-A83F-454D-8649-6D7131829B46}">
      <dgm:prSet/>
      <dgm:spPr/>
      <dgm:t>
        <a:bodyPr/>
        <a:lstStyle/>
        <a:p>
          <a:endParaRPr lang="en-GB"/>
        </a:p>
      </dgm:t>
    </dgm:pt>
    <dgm:pt modelId="{787FEC93-5E63-47D0-9A56-088C5A5E37F5}" type="sibTrans" cxnId="{B82509D9-A83F-454D-8649-6D7131829B46}">
      <dgm:prSet/>
      <dgm:spPr/>
      <dgm:t>
        <a:bodyPr/>
        <a:lstStyle/>
        <a:p>
          <a:endParaRPr lang="en-GB"/>
        </a:p>
      </dgm:t>
    </dgm:pt>
    <dgm:pt modelId="{CE9EC786-4248-4EF9-AB62-CE4EC68E858F}">
      <dgm:prSet phldrT="[Text]"/>
      <dgm:spPr/>
      <dgm:t>
        <a:bodyPr/>
        <a:lstStyle/>
        <a:p>
          <a:r>
            <a:rPr lang="en-GB"/>
            <a:t>June 20th</a:t>
          </a:r>
        </a:p>
      </dgm:t>
    </dgm:pt>
    <dgm:pt modelId="{75EAFCC8-4FE0-441A-BB7D-80AD096B3303}" type="parTrans" cxnId="{E7B1413B-76B4-499B-BE93-C195A7BF043E}">
      <dgm:prSet/>
      <dgm:spPr/>
      <dgm:t>
        <a:bodyPr/>
        <a:lstStyle/>
        <a:p>
          <a:endParaRPr lang="en-GB"/>
        </a:p>
      </dgm:t>
    </dgm:pt>
    <dgm:pt modelId="{08474A16-696E-410C-A5D6-C673E06D9F12}" type="sibTrans" cxnId="{E7B1413B-76B4-499B-BE93-C195A7BF043E}">
      <dgm:prSet/>
      <dgm:spPr/>
      <dgm:t>
        <a:bodyPr/>
        <a:lstStyle/>
        <a:p>
          <a:endParaRPr lang="en-GB"/>
        </a:p>
      </dgm:t>
    </dgm:pt>
    <dgm:pt modelId="{B786DF50-255B-49B4-87D4-F1818E83D906}">
      <dgm:prSet phldrT="[Text]"/>
      <dgm:spPr/>
      <dgm:t>
        <a:bodyPr/>
        <a:lstStyle/>
        <a:p>
          <a:r>
            <a:rPr lang="en-GB"/>
            <a:t>The National Assembly is locked out of the Estates General. The deputies go to a nearby tennis court and swear the Tennis Court Oath.</a:t>
          </a:r>
        </a:p>
      </dgm:t>
    </dgm:pt>
    <dgm:pt modelId="{E19BFFFD-FCD6-4FF1-89AF-62B951AB0F26}" type="parTrans" cxnId="{B47A1B14-A67B-4A4E-B70A-1F36335A5B63}">
      <dgm:prSet/>
      <dgm:spPr/>
      <dgm:t>
        <a:bodyPr/>
        <a:lstStyle/>
        <a:p>
          <a:endParaRPr lang="en-GB"/>
        </a:p>
      </dgm:t>
    </dgm:pt>
    <dgm:pt modelId="{6154F9CC-6300-4B28-8F39-D0C964359B32}" type="sibTrans" cxnId="{B47A1B14-A67B-4A4E-B70A-1F36335A5B63}">
      <dgm:prSet/>
      <dgm:spPr/>
      <dgm:t>
        <a:bodyPr/>
        <a:lstStyle/>
        <a:p>
          <a:endParaRPr lang="en-GB"/>
        </a:p>
      </dgm:t>
    </dgm:pt>
    <dgm:pt modelId="{C3DE8230-0504-487B-8AEB-10B54F558127}">
      <dgm:prSet phldrT="[Text]"/>
      <dgm:spPr/>
      <dgm:t>
        <a:bodyPr/>
        <a:lstStyle/>
        <a:p>
          <a:r>
            <a:rPr lang="en-GB"/>
            <a:t>June 27th</a:t>
          </a:r>
        </a:p>
      </dgm:t>
    </dgm:pt>
    <dgm:pt modelId="{ADAA267D-2083-4A08-825C-A427260711D6}" type="parTrans" cxnId="{719092B7-58DE-4D9E-A072-5875077C254B}">
      <dgm:prSet/>
      <dgm:spPr/>
      <dgm:t>
        <a:bodyPr/>
        <a:lstStyle/>
        <a:p>
          <a:endParaRPr lang="en-GB"/>
        </a:p>
      </dgm:t>
    </dgm:pt>
    <dgm:pt modelId="{2F356E27-C69D-4960-BF43-2B20B0D5019D}" type="sibTrans" cxnId="{719092B7-58DE-4D9E-A072-5875077C254B}">
      <dgm:prSet/>
      <dgm:spPr/>
      <dgm:t>
        <a:bodyPr/>
        <a:lstStyle/>
        <a:p>
          <a:endParaRPr lang="en-GB"/>
        </a:p>
      </dgm:t>
    </dgm:pt>
    <dgm:pt modelId="{36D28502-07CF-481F-A910-3B437D00A1DD}">
      <dgm:prSet phldrT="[Text]"/>
      <dgm:spPr/>
      <dgm:t>
        <a:bodyPr/>
        <a:lstStyle/>
        <a:p>
          <a:r>
            <a:rPr lang="en-GB"/>
            <a:t>After failing to force the National Assembly to return to the Estates General, the King orders the First and Second to join the Assembly.</a:t>
          </a:r>
        </a:p>
      </dgm:t>
    </dgm:pt>
    <dgm:pt modelId="{197B5112-40AE-4C4A-A2F8-BBD60E8686A9}" type="parTrans" cxnId="{655FF1D1-6822-47F1-B8A4-9A64F8A55B99}">
      <dgm:prSet/>
      <dgm:spPr/>
      <dgm:t>
        <a:bodyPr/>
        <a:lstStyle/>
        <a:p>
          <a:endParaRPr lang="en-GB"/>
        </a:p>
      </dgm:t>
    </dgm:pt>
    <dgm:pt modelId="{E28E11EC-EEF0-4968-BF9D-DA402CB7309E}" type="sibTrans" cxnId="{655FF1D1-6822-47F1-B8A4-9A64F8A55B99}">
      <dgm:prSet/>
      <dgm:spPr/>
      <dgm:t>
        <a:bodyPr/>
        <a:lstStyle/>
        <a:p>
          <a:endParaRPr lang="en-GB"/>
        </a:p>
      </dgm:t>
    </dgm:pt>
    <dgm:pt modelId="{85893F94-6D7F-4AAB-A6D1-0D858184C29E}">
      <dgm:prSet phldrT="[Text]"/>
      <dgm:spPr/>
      <dgm:t>
        <a:bodyPr/>
        <a:lstStyle/>
        <a:p>
          <a:r>
            <a:rPr lang="en-GB"/>
            <a:t>July 4th</a:t>
          </a:r>
        </a:p>
      </dgm:t>
    </dgm:pt>
    <dgm:pt modelId="{80254391-BBFF-46E0-90FB-E252877C28C7}" type="parTrans" cxnId="{375ED4E3-6C0F-4B45-A44A-95CFE4FFBA83}">
      <dgm:prSet/>
      <dgm:spPr/>
      <dgm:t>
        <a:bodyPr/>
        <a:lstStyle/>
        <a:p>
          <a:endParaRPr lang="en-GB"/>
        </a:p>
      </dgm:t>
    </dgm:pt>
    <dgm:pt modelId="{40FCA3C7-95A2-4EFA-8AE3-722F24341488}" type="sibTrans" cxnId="{375ED4E3-6C0F-4B45-A44A-95CFE4FFBA83}">
      <dgm:prSet/>
      <dgm:spPr/>
      <dgm:t>
        <a:bodyPr/>
        <a:lstStyle/>
        <a:p>
          <a:endParaRPr lang="en-GB"/>
        </a:p>
      </dgm:t>
    </dgm:pt>
    <dgm:pt modelId="{715F2006-5480-45EF-B443-39752F123E0A}">
      <dgm:prSet phldrT="[Text]"/>
      <dgm:spPr/>
      <dgm:t>
        <a:bodyPr/>
        <a:lstStyle/>
        <a:p>
          <a:r>
            <a:rPr lang="en-GB"/>
            <a:t>Royal soldiers begin gathering near important points surrounding the city of Paris.</a:t>
          </a:r>
        </a:p>
      </dgm:t>
    </dgm:pt>
    <dgm:pt modelId="{66C051DF-AADE-469D-B65A-F097D6D5E147}" type="parTrans" cxnId="{E0AD8EA5-0B63-4466-85D8-B35D9FE9BAA4}">
      <dgm:prSet/>
      <dgm:spPr/>
      <dgm:t>
        <a:bodyPr/>
        <a:lstStyle/>
        <a:p>
          <a:endParaRPr lang="en-GB"/>
        </a:p>
      </dgm:t>
    </dgm:pt>
    <dgm:pt modelId="{40F0707E-360F-4D0D-A94E-5D6070EAACBC}" type="sibTrans" cxnId="{E0AD8EA5-0B63-4466-85D8-B35D9FE9BAA4}">
      <dgm:prSet/>
      <dgm:spPr/>
      <dgm:t>
        <a:bodyPr/>
        <a:lstStyle/>
        <a:p>
          <a:endParaRPr lang="en-GB"/>
        </a:p>
      </dgm:t>
    </dgm:pt>
    <dgm:pt modelId="{908294B9-AEC7-407F-948C-DE9036E26CEE}">
      <dgm:prSet phldrT="[Text]"/>
      <dgm:spPr/>
      <dgm:t>
        <a:bodyPr/>
        <a:lstStyle/>
        <a:p>
          <a:r>
            <a:rPr lang="en-GB"/>
            <a:t>July 14th</a:t>
          </a:r>
        </a:p>
      </dgm:t>
    </dgm:pt>
    <dgm:pt modelId="{B93FD1FA-A43F-4F39-B6B2-E19AFADA3525}" type="parTrans" cxnId="{09AD0E46-C4EA-45B5-9F82-8A35FC300094}">
      <dgm:prSet/>
      <dgm:spPr/>
      <dgm:t>
        <a:bodyPr/>
        <a:lstStyle/>
        <a:p>
          <a:endParaRPr lang="en-GB"/>
        </a:p>
      </dgm:t>
    </dgm:pt>
    <dgm:pt modelId="{22D3BFF6-53CD-4BF0-8C4C-4DE0D842D43F}" type="sibTrans" cxnId="{09AD0E46-C4EA-45B5-9F82-8A35FC300094}">
      <dgm:prSet/>
      <dgm:spPr/>
      <dgm:t>
        <a:bodyPr/>
        <a:lstStyle/>
        <a:p>
          <a:endParaRPr lang="en-GB"/>
        </a:p>
      </dgm:t>
    </dgm:pt>
    <dgm:pt modelId="{F5219A87-6195-4790-82DE-0F574F0B6E26}">
      <dgm:prSet phldrT="[Text]"/>
      <dgm:spPr/>
      <dgm:t>
        <a:bodyPr/>
        <a:lstStyle/>
        <a:p>
          <a:r>
            <a:rPr lang="en-GB"/>
            <a:t>The people of Paris attack the Bastille and steal weapons and ammunition.</a:t>
          </a:r>
        </a:p>
      </dgm:t>
    </dgm:pt>
    <dgm:pt modelId="{D5D8681E-D8F1-4AF1-BD3F-0E6C093E917F}" type="parTrans" cxnId="{0C611004-E3FF-4F15-8631-CD09C27C9E94}">
      <dgm:prSet/>
      <dgm:spPr/>
      <dgm:t>
        <a:bodyPr/>
        <a:lstStyle/>
        <a:p>
          <a:endParaRPr lang="en-GB"/>
        </a:p>
      </dgm:t>
    </dgm:pt>
    <dgm:pt modelId="{5E9BA145-DA8A-4A46-B40D-1C6B0B9DB683}" type="sibTrans" cxnId="{0C611004-E3FF-4F15-8631-CD09C27C9E94}">
      <dgm:prSet/>
      <dgm:spPr/>
      <dgm:t>
        <a:bodyPr/>
        <a:lstStyle/>
        <a:p>
          <a:endParaRPr lang="en-GB"/>
        </a:p>
      </dgm:t>
    </dgm:pt>
    <dgm:pt modelId="{5A1BB46B-5C70-49DF-AFE3-D29B4B6AEAF7}" type="pres">
      <dgm:prSet presAssocID="{08AB1425-C2AF-4102-B311-D1954166041A}" presName="Name0" presStyleCnt="0">
        <dgm:presLayoutVars>
          <dgm:dir/>
          <dgm:animLvl val="lvl"/>
          <dgm:resizeHandles val="exact"/>
        </dgm:presLayoutVars>
      </dgm:prSet>
      <dgm:spPr/>
    </dgm:pt>
    <dgm:pt modelId="{8F11DB19-85DF-4A80-AA6E-1F22FDD268F5}" type="pres">
      <dgm:prSet presAssocID="{7CF50FD5-4804-47AE-A53F-FD3F4610B223}" presName="linNode" presStyleCnt="0"/>
      <dgm:spPr/>
    </dgm:pt>
    <dgm:pt modelId="{5B052516-2B81-42CE-AE10-E5F2019A169C}" type="pres">
      <dgm:prSet presAssocID="{7CF50FD5-4804-47AE-A53F-FD3F4610B223}" presName="parTx" presStyleLbl="revTx" presStyleIdx="0" presStyleCnt="8">
        <dgm:presLayoutVars>
          <dgm:chMax val="1"/>
          <dgm:bulletEnabled val="1"/>
        </dgm:presLayoutVars>
      </dgm:prSet>
      <dgm:spPr/>
    </dgm:pt>
    <dgm:pt modelId="{D0E58E5B-391B-49D2-9AA3-19A5E5FC29E9}" type="pres">
      <dgm:prSet presAssocID="{7CF50FD5-4804-47AE-A53F-FD3F4610B223}" presName="bracket" presStyleLbl="parChTrans1D1" presStyleIdx="0" presStyleCnt="8"/>
      <dgm:spPr/>
    </dgm:pt>
    <dgm:pt modelId="{462FCE9F-ED2E-45D9-9498-A2CA70A03BD2}" type="pres">
      <dgm:prSet presAssocID="{7CF50FD5-4804-47AE-A53F-FD3F4610B223}" presName="spH" presStyleCnt="0"/>
      <dgm:spPr/>
    </dgm:pt>
    <dgm:pt modelId="{407188D1-BC07-4B86-BE4A-9841D1260CC3}" type="pres">
      <dgm:prSet presAssocID="{7CF50FD5-4804-47AE-A53F-FD3F4610B223}" presName="desTx" presStyleLbl="node1" presStyleIdx="0" presStyleCnt="8">
        <dgm:presLayoutVars>
          <dgm:bulletEnabled val="1"/>
        </dgm:presLayoutVars>
      </dgm:prSet>
      <dgm:spPr/>
    </dgm:pt>
    <dgm:pt modelId="{3D11CAA0-6EEB-400C-8CB4-4CA6DE399A8A}" type="pres">
      <dgm:prSet presAssocID="{04BB4D88-B723-45EF-8542-11EAB82C7CEA}" presName="spV" presStyleCnt="0"/>
      <dgm:spPr/>
    </dgm:pt>
    <dgm:pt modelId="{2A4D627A-5DC6-4771-8364-A3529011BA42}" type="pres">
      <dgm:prSet presAssocID="{6A0A80E9-104D-44BF-B1E0-0A138AB2F5C6}" presName="linNode" presStyleCnt="0"/>
      <dgm:spPr/>
    </dgm:pt>
    <dgm:pt modelId="{334FD320-592B-4066-BA4B-A70ACE6ACCA5}" type="pres">
      <dgm:prSet presAssocID="{6A0A80E9-104D-44BF-B1E0-0A138AB2F5C6}" presName="parTx" presStyleLbl="revTx" presStyleIdx="1" presStyleCnt="8">
        <dgm:presLayoutVars>
          <dgm:chMax val="1"/>
          <dgm:bulletEnabled val="1"/>
        </dgm:presLayoutVars>
      </dgm:prSet>
      <dgm:spPr/>
    </dgm:pt>
    <dgm:pt modelId="{59E2BBB8-7379-4F5E-A78D-088B67B029D5}" type="pres">
      <dgm:prSet presAssocID="{6A0A80E9-104D-44BF-B1E0-0A138AB2F5C6}" presName="bracket" presStyleLbl="parChTrans1D1" presStyleIdx="1" presStyleCnt="8"/>
      <dgm:spPr/>
    </dgm:pt>
    <dgm:pt modelId="{F1462904-C38F-48E3-B765-122B4731BA0A}" type="pres">
      <dgm:prSet presAssocID="{6A0A80E9-104D-44BF-B1E0-0A138AB2F5C6}" presName="spH" presStyleCnt="0"/>
      <dgm:spPr/>
    </dgm:pt>
    <dgm:pt modelId="{37787729-13EA-431A-AA64-539E9DBBB05A}" type="pres">
      <dgm:prSet presAssocID="{6A0A80E9-104D-44BF-B1E0-0A138AB2F5C6}" presName="desTx" presStyleLbl="node1" presStyleIdx="1" presStyleCnt="8">
        <dgm:presLayoutVars>
          <dgm:bulletEnabled val="1"/>
        </dgm:presLayoutVars>
      </dgm:prSet>
      <dgm:spPr/>
    </dgm:pt>
    <dgm:pt modelId="{5D0838A1-5FD3-452C-8C82-3955D53EADC1}" type="pres">
      <dgm:prSet presAssocID="{3F0FBC33-02F2-446B-A074-C58A93AE051B}" presName="spV" presStyleCnt="0"/>
      <dgm:spPr/>
    </dgm:pt>
    <dgm:pt modelId="{09883F6E-6B46-47A5-8941-215F5FE37199}" type="pres">
      <dgm:prSet presAssocID="{2F4CB45F-E9F0-4E8A-9CA8-58F2CDE92912}" presName="linNode" presStyleCnt="0"/>
      <dgm:spPr/>
    </dgm:pt>
    <dgm:pt modelId="{BD8469B8-7ECE-4670-A573-C8731229DA97}" type="pres">
      <dgm:prSet presAssocID="{2F4CB45F-E9F0-4E8A-9CA8-58F2CDE92912}" presName="parTx" presStyleLbl="revTx" presStyleIdx="2" presStyleCnt="8">
        <dgm:presLayoutVars>
          <dgm:chMax val="1"/>
          <dgm:bulletEnabled val="1"/>
        </dgm:presLayoutVars>
      </dgm:prSet>
      <dgm:spPr/>
    </dgm:pt>
    <dgm:pt modelId="{0B13E55C-D979-478C-B65D-19C2C0740B67}" type="pres">
      <dgm:prSet presAssocID="{2F4CB45F-E9F0-4E8A-9CA8-58F2CDE92912}" presName="bracket" presStyleLbl="parChTrans1D1" presStyleIdx="2" presStyleCnt="8"/>
      <dgm:spPr/>
    </dgm:pt>
    <dgm:pt modelId="{339EE79D-7B8F-4A5C-87AF-F7E1FA773FDE}" type="pres">
      <dgm:prSet presAssocID="{2F4CB45F-E9F0-4E8A-9CA8-58F2CDE92912}" presName="spH" presStyleCnt="0"/>
      <dgm:spPr/>
    </dgm:pt>
    <dgm:pt modelId="{F227C63E-0D95-4BA7-AC7D-129B5F778AE8}" type="pres">
      <dgm:prSet presAssocID="{2F4CB45F-E9F0-4E8A-9CA8-58F2CDE92912}" presName="desTx" presStyleLbl="node1" presStyleIdx="2" presStyleCnt="8">
        <dgm:presLayoutVars>
          <dgm:bulletEnabled val="1"/>
        </dgm:presLayoutVars>
      </dgm:prSet>
      <dgm:spPr/>
    </dgm:pt>
    <dgm:pt modelId="{9E3310BE-BEDD-4B30-B9ED-71D6A49C9DD0}" type="pres">
      <dgm:prSet presAssocID="{EC5C136D-13E4-4645-A5E5-D8C76BB3CC88}" presName="spV" presStyleCnt="0"/>
      <dgm:spPr/>
    </dgm:pt>
    <dgm:pt modelId="{D8707BB1-0BA5-4605-A1A6-EEDCD3D31CC9}" type="pres">
      <dgm:prSet presAssocID="{12134A30-A865-4AF2-B625-2B5AF501A5CB}" presName="linNode" presStyleCnt="0"/>
      <dgm:spPr/>
    </dgm:pt>
    <dgm:pt modelId="{0C0B3068-2331-4487-A92E-2F2D4E2874D7}" type="pres">
      <dgm:prSet presAssocID="{12134A30-A865-4AF2-B625-2B5AF501A5CB}" presName="parTx" presStyleLbl="revTx" presStyleIdx="3" presStyleCnt="8">
        <dgm:presLayoutVars>
          <dgm:chMax val="1"/>
          <dgm:bulletEnabled val="1"/>
        </dgm:presLayoutVars>
      </dgm:prSet>
      <dgm:spPr/>
    </dgm:pt>
    <dgm:pt modelId="{49770656-73AA-40EE-BB61-33D2C7442AD6}" type="pres">
      <dgm:prSet presAssocID="{12134A30-A865-4AF2-B625-2B5AF501A5CB}" presName="bracket" presStyleLbl="parChTrans1D1" presStyleIdx="3" presStyleCnt="8"/>
      <dgm:spPr/>
    </dgm:pt>
    <dgm:pt modelId="{B3CD92A5-372F-4B36-956B-5A74A696966F}" type="pres">
      <dgm:prSet presAssocID="{12134A30-A865-4AF2-B625-2B5AF501A5CB}" presName="spH" presStyleCnt="0"/>
      <dgm:spPr/>
    </dgm:pt>
    <dgm:pt modelId="{169CA014-E387-470C-99A1-FE3FC3ED632F}" type="pres">
      <dgm:prSet presAssocID="{12134A30-A865-4AF2-B625-2B5AF501A5CB}" presName="desTx" presStyleLbl="node1" presStyleIdx="3" presStyleCnt="8">
        <dgm:presLayoutVars>
          <dgm:bulletEnabled val="1"/>
        </dgm:presLayoutVars>
      </dgm:prSet>
      <dgm:spPr/>
    </dgm:pt>
    <dgm:pt modelId="{F9CF6936-D171-421B-BF12-9152C53B02E7}" type="pres">
      <dgm:prSet presAssocID="{9E840874-8302-420A-840D-36EFB30688BE}" presName="spV" presStyleCnt="0"/>
      <dgm:spPr/>
    </dgm:pt>
    <dgm:pt modelId="{5E113078-02C6-45CC-8150-07CE4A913BD6}" type="pres">
      <dgm:prSet presAssocID="{CE9EC786-4248-4EF9-AB62-CE4EC68E858F}" presName="linNode" presStyleCnt="0"/>
      <dgm:spPr/>
    </dgm:pt>
    <dgm:pt modelId="{53E30E6B-E5E2-4927-913E-85DDB4931D24}" type="pres">
      <dgm:prSet presAssocID="{CE9EC786-4248-4EF9-AB62-CE4EC68E858F}" presName="parTx" presStyleLbl="revTx" presStyleIdx="4" presStyleCnt="8">
        <dgm:presLayoutVars>
          <dgm:chMax val="1"/>
          <dgm:bulletEnabled val="1"/>
        </dgm:presLayoutVars>
      </dgm:prSet>
      <dgm:spPr/>
    </dgm:pt>
    <dgm:pt modelId="{AB65F5DC-7991-4BE7-9EC8-DE9046678488}" type="pres">
      <dgm:prSet presAssocID="{CE9EC786-4248-4EF9-AB62-CE4EC68E858F}" presName="bracket" presStyleLbl="parChTrans1D1" presStyleIdx="4" presStyleCnt="8"/>
      <dgm:spPr/>
    </dgm:pt>
    <dgm:pt modelId="{EB1345E0-1E0C-43FB-9B90-D3A683B0CEE9}" type="pres">
      <dgm:prSet presAssocID="{CE9EC786-4248-4EF9-AB62-CE4EC68E858F}" presName="spH" presStyleCnt="0"/>
      <dgm:spPr/>
    </dgm:pt>
    <dgm:pt modelId="{88236BC0-3983-4760-A6B2-0A674393F62A}" type="pres">
      <dgm:prSet presAssocID="{CE9EC786-4248-4EF9-AB62-CE4EC68E858F}" presName="desTx" presStyleLbl="node1" presStyleIdx="4" presStyleCnt="8">
        <dgm:presLayoutVars>
          <dgm:bulletEnabled val="1"/>
        </dgm:presLayoutVars>
      </dgm:prSet>
      <dgm:spPr/>
    </dgm:pt>
    <dgm:pt modelId="{42B07D64-CB45-4E58-B150-860AA49E7BB3}" type="pres">
      <dgm:prSet presAssocID="{08474A16-696E-410C-A5D6-C673E06D9F12}" presName="spV" presStyleCnt="0"/>
      <dgm:spPr/>
    </dgm:pt>
    <dgm:pt modelId="{74F21518-46DB-4F49-8D69-63D80A68D1DC}" type="pres">
      <dgm:prSet presAssocID="{C3DE8230-0504-487B-8AEB-10B54F558127}" presName="linNode" presStyleCnt="0"/>
      <dgm:spPr/>
    </dgm:pt>
    <dgm:pt modelId="{D51220FD-E71D-4370-A7C8-31969EE19D50}" type="pres">
      <dgm:prSet presAssocID="{C3DE8230-0504-487B-8AEB-10B54F558127}" presName="parTx" presStyleLbl="revTx" presStyleIdx="5" presStyleCnt="8">
        <dgm:presLayoutVars>
          <dgm:chMax val="1"/>
          <dgm:bulletEnabled val="1"/>
        </dgm:presLayoutVars>
      </dgm:prSet>
      <dgm:spPr/>
    </dgm:pt>
    <dgm:pt modelId="{74DF65BB-6641-4C77-BB5C-8A8CAEA434FC}" type="pres">
      <dgm:prSet presAssocID="{C3DE8230-0504-487B-8AEB-10B54F558127}" presName="bracket" presStyleLbl="parChTrans1D1" presStyleIdx="5" presStyleCnt="8"/>
      <dgm:spPr/>
    </dgm:pt>
    <dgm:pt modelId="{D6F52F05-8717-42BD-BD84-318A9E503FCC}" type="pres">
      <dgm:prSet presAssocID="{C3DE8230-0504-487B-8AEB-10B54F558127}" presName="spH" presStyleCnt="0"/>
      <dgm:spPr/>
    </dgm:pt>
    <dgm:pt modelId="{2D27FF3F-1900-424F-AF79-56E39D864BA4}" type="pres">
      <dgm:prSet presAssocID="{C3DE8230-0504-487B-8AEB-10B54F558127}" presName="desTx" presStyleLbl="node1" presStyleIdx="5" presStyleCnt="8">
        <dgm:presLayoutVars>
          <dgm:bulletEnabled val="1"/>
        </dgm:presLayoutVars>
      </dgm:prSet>
      <dgm:spPr/>
    </dgm:pt>
    <dgm:pt modelId="{78958B5E-46F9-43E7-9532-E43EA8E2657D}" type="pres">
      <dgm:prSet presAssocID="{2F356E27-C69D-4960-BF43-2B20B0D5019D}" presName="spV" presStyleCnt="0"/>
      <dgm:spPr/>
    </dgm:pt>
    <dgm:pt modelId="{51C7BAEC-F6BD-4180-B2C1-8420A4B85361}" type="pres">
      <dgm:prSet presAssocID="{85893F94-6D7F-4AAB-A6D1-0D858184C29E}" presName="linNode" presStyleCnt="0"/>
      <dgm:spPr/>
    </dgm:pt>
    <dgm:pt modelId="{00D4973A-CAFC-4E11-86B6-DA35DAA05933}" type="pres">
      <dgm:prSet presAssocID="{85893F94-6D7F-4AAB-A6D1-0D858184C29E}" presName="parTx" presStyleLbl="revTx" presStyleIdx="6" presStyleCnt="8">
        <dgm:presLayoutVars>
          <dgm:chMax val="1"/>
          <dgm:bulletEnabled val="1"/>
        </dgm:presLayoutVars>
      </dgm:prSet>
      <dgm:spPr/>
    </dgm:pt>
    <dgm:pt modelId="{9BB6A7B1-71E2-4080-BC55-3B9638160118}" type="pres">
      <dgm:prSet presAssocID="{85893F94-6D7F-4AAB-A6D1-0D858184C29E}" presName="bracket" presStyleLbl="parChTrans1D1" presStyleIdx="6" presStyleCnt="8"/>
      <dgm:spPr/>
    </dgm:pt>
    <dgm:pt modelId="{5D7C32D4-A626-435D-AE31-805C28BF0100}" type="pres">
      <dgm:prSet presAssocID="{85893F94-6D7F-4AAB-A6D1-0D858184C29E}" presName="spH" presStyleCnt="0"/>
      <dgm:spPr/>
    </dgm:pt>
    <dgm:pt modelId="{C4809D09-5A9D-41FF-A54C-6AB76B2594CE}" type="pres">
      <dgm:prSet presAssocID="{85893F94-6D7F-4AAB-A6D1-0D858184C29E}" presName="desTx" presStyleLbl="node1" presStyleIdx="6" presStyleCnt="8">
        <dgm:presLayoutVars>
          <dgm:bulletEnabled val="1"/>
        </dgm:presLayoutVars>
      </dgm:prSet>
      <dgm:spPr/>
    </dgm:pt>
    <dgm:pt modelId="{012556FF-6952-49A9-A3FB-C4ABC024B448}" type="pres">
      <dgm:prSet presAssocID="{40FCA3C7-95A2-4EFA-8AE3-722F24341488}" presName="spV" presStyleCnt="0"/>
      <dgm:spPr/>
    </dgm:pt>
    <dgm:pt modelId="{EBB6169D-9484-4670-84B8-7699561A945C}" type="pres">
      <dgm:prSet presAssocID="{908294B9-AEC7-407F-948C-DE9036E26CEE}" presName="linNode" presStyleCnt="0"/>
      <dgm:spPr/>
    </dgm:pt>
    <dgm:pt modelId="{4126C1E0-5A41-428A-A03A-4512D821ABB7}" type="pres">
      <dgm:prSet presAssocID="{908294B9-AEC7-407F-948C-DE9036E26CEE}" presName="parTx" presStyleLbl="revTx" presStyleIdx="7" presStyleCnt="8">
        <dgm:presLayoutVars>
          <dgm:chMax val="1"/>
          <dgm:bulletEnabled val="1"/>
        </dgm:presLayoutVars>
      </dgm:prSet>
      <dgm:spPr/>
    </dgm:pt>
    <dgm:pt modelId="{2F240B5A-C680-4339-A8D0-C6A6F976986D}" type="pres">
      <dgm:prSet presAssocID="{908294B9-AEC7-407F-948C-DE9036E26CEE}" presName="bracket" presStyleLbl="parChTrans1D1" presStyleIdx="7" presStyleCnt="8"/>
      <dgm:spPr/>
    </dgm:pt>
    <dgm:pt modelId="{A2576B4F-D2C1-4CC0-89FE-4B8275AA9B9F}" type="pres">
      <dgm:prSet presAssocID="{908294B9-AEC7-407F-948C-DE9036E26CEE}" presName="spH" presStyleCnt="0"/>
      <dgm:spPr/>
    </dgm:pt>
    <dgm:pt modelId="{5DB8F493-7A4B-4956-88AD-4FD3C8916418}" type="pres">
      <dgm:prSet presAssocID="{908294B9-AEC7-407F-948C-DE9036E26CEE}" presName="desTx" presStyleLbl="node1" presStyleIdx="7" presStyleCnt="8">
        <dgm:presLayoutVars>
          <dgm:bulletEnabled val="1"/>
        </dgm:presLayoutVars>
      </dgm:prSet>
      <dgm:spPr/>
    </dgm:pt>
  </dgm:ptLst>
  <dgm:cxnLst>
    <dgm:cxn modelId="{3BADC600-AE33-451C-BA51-66126D5E8DF5}" type="presOf" srcId="{B786DF50-255B-49B4-87D4-F1818E83D906}" destId="{88236BC0-3983-4760-A6B2-0A674393F62A}" srcOrd="0" destOrd="0" presId="urn:diagrams.loki3.com/BracketList"/>
    <dgm:cxn modelId="{0C611004-E3FF-4F15-8631-CD09C27C9E94}" srcId="{908294B9-AEC7-407F-948C-DE9036E26CEE}" destId="{F5219A87-6195-4790-82DE-0F574F0B6E26}" srcOrd="0" destOrd="0" parTransId="{D5D8681E-D8F1-4AF1-BD3F-0E6C093E917F}" sibTransId="{5E9BA145-DA8A-4A46-B40D-1C6B0B9DB683}"/>
    <dgm:cxn modelId="{6D76640B-8530-4587-A421-8708ADDCD13B}" srcId="{08AB1425-C2AF-4102-B311-D1954166041A}" destId="{6A0A80E9-104D-44BF-B1E0-0A138AB2F5C6}" srcOrd="1" destOrd="0" parTransId="{5AFCD2CB-1D0F-4D10-9600-E4C1447DAAC2}" sibTransId="{3F0FBC33-02F2-446B-A074-C58A93AE051B}"/>
    <dgm:cxn modelId="{B47A1B14-A67B-4A4E-B70A-1F36335A5B63}" srcId="{CE9EC786-4248-4EF9-AB62-CE4EC68E858F}" destId="{B786DF50-255B-49B4-87D4-F1818E83D906}" srcOrd="0" destOrd="0" parTransId="{E19BFFFD-FCD6-4FF1-89AF-62B951AB0F26}" sibTransId="{6154F9CC-6300-4B28-8F39-D0C964359B32}"/>
    <dgm:cxn modelId="{D92C3319-B570-48D9-B453-2D513CFCEC15}" srcId="{6A0A80E9-104D-44BF-B1E0-0A138AB2F5C6}" destId="{B6800A9C-D536-4CBA-BB3A-6EE8C9DDEE1B}" srcOrd="0" destOrd="0" parTransId="{AA3ED5AB-2DF3-4859-97C3-9959D30E69E8}" sibTransId="{35B814D2-A8E0-42E0-8CD8-FA5C816F93E3}"/>
    <dgm:cxn modelId="{922FFF25-101F-4F62-8652-BA70E0A352E4}" type="presOf" srcId="{8AE96413-5BBF-4F16-911F-07103AFDFB57}" destId="{407188D1-BC07-4B86-BE4A-9841D1260CC3}" srcOrd="0" destOrd="0" presId="urn:diagrams.loki3.com/BracketList"/>
    <dgm:cxn modelId="{F90A4B2A-000E-4E25-B4F8-799489BF2E77}" srcId="{2F4CB45F-E9F0-4E8A-9CA8-58F2CDE92912}" destId="{08BA99DC-5424-40F1-9E7E-A09BE7DFE4EE}" srcOrd="0" destOrd="0" parTransId="{28071538-6562-445F-B3BB-E018F7CB30C0}" sibTransId="{4C4D90AC-A698-4FD5-873E-8E31C70535F3}"/>
    <dgm:cxn modelId="{6C685A2D-8A91-4A64-A639-A7E2DB78B418}" type="presOf" srcId="{B6800A9C-D536-4CBA-BB3A-6EE8C9DDEE1B}" destId="{37787729-13EA-431A-AA64-539E9DBBB05A}" srcOrd="0" destOrd="0" presId="urn:diagrams.loki3.com/BracketList"/>
    <dgm:cxn modelId="{2D4FE839-7D0B-434F-A733-C11DF60418E5}" type="presOf" srcId="{F5219A87-6195-4790-82DE-0F574F0B6E26}" destId="{5DB8F493-7A4B-4956-88AD-4FD3C8916418}" srcOrd="0" destOrd="0" presId="urn:diagrams.loki3.com/BracketList"/>
    <dgm:cxn modelId="{E7B1413B-76B4-499B-BE93-C195A7BF043E}" srcId="{08AB1425-C2AF-4102-B311-D1954166041A}" destId="{CE9EC786-4248-4EF9-AB62-CE4EC68E858F}" srcOrd="4" destOrd="0" parTransId="{75EAFCC8-4FE0-441A-BB7D-80AD096B3303}" sibTransId="{08474A16-696E-410C-A5D6-C673E06D9F12}"/>
    <dgm:cxn modelId="{DAEBEC3F-F262-4345-B6B6-DA0AB9EEDF0C}" type="presOf" srcId="{908294B9-AEC7-407F-948C-DE9036E26CEE}" destId="{4126C1E0-5A41-428A-A03A-4512D821ABB7}" srcOrd="0" destOrd="0" presId="urn:diagrams.loki3.com/BracketList"/>
    <dgm:cxn modelId="{11882260-0FA1-49FE-A921-6908CAFF29B6}" srcId="{7CF50FD5-4804-47AE-A53F-FD3F4610B223}" destId="{8AE96413-5BBF-4F16-911F-07103AFDFB57}" srcOrd="0" destOrd="0" parTransId="{7BE6012B-92B7-4A22-BC5F-6D7C8B5E726C}" sibTransId="{E040E20D-F17A-45E1-B624-4EAFC85995AB}"/>
    <dgm:cxn modelId="{09AD0E46-C4EA-45B5-9F82-8A35FC300094}" srcId="{08AB1425-C2AF-4102-B311-D1954166041A}" destId="{908294B9-AEC7-407F-948C-DE9036E26CEE}" srcOrd="7" destOrd="0" parTransId="{B93FD1FA-A43F-4F39-B6B2-E19AFADA3525}" sibTransId="{22D3BFF6-53CD-4BF0-8C4C-4DE0D842D43F}"/>
    <dgm:cxn modelId="{DC4AFE74-79BE-4321-A113-1F1168FB96E6}" type="presOf" srcId="{12134A30-A865-4AF2-B625-2B5AF501A5CB}" destId="{0C0B3068-2331-4487-A92E-2F2D4E2874D7}" srcOrd="0" destOrd="0" presId="urn:diagrams.loki3.com/BracketList"/>
    <dgm:cxn modelId="{9CD0F855-A781-4008-A928-9A8ADC3E5EFB}" type="presOf" srcId="{C3DE8230-0504-487B-8AEB-10B54F558127}" destId="{D51220FD-E71D-4370-A7C8-31969EE19D50}" srcOrd="0" destOrd="0" presId="urn:diagrams.loki3.com/BracketList"/>
    <dgm:cxn modelId="{92784F7B-A9CF-48DD-ABC8-210F81C3A50B}" srcId="{08AB1425-C2AF-4102-B311-D1954166041A}" destId="{2F4CB45F-E9F0-4E8A-9CA8-58F2CDE92912}" srcOrd="2" destOrd="0" parTransId="{62ABB0F2-654A-4E77-B7DE-A1923444B8EA}" sibTransId="{EC5C136D-13E4-4645-A5E5-D8C76BB3CC88}"/>
    <dgm:cxn modelId="{DBEF338F-0AAD-4DB7-9D0B-F01650B9C3BB}" type="presOf" srcId="{08BA99DC-5424-40F1-9E7E-A09BE7DFE4EE}" destId="{F227C63E-0D95-4BA7-AC7D-129B5F778AE8}" srcOrd="0" destOrd="0" presId="urn:diagrams.loki3.com/BracketList"/>
    <dgm:cxn modelId="{1AF6C99E-81D6-4FE9-BDC5-AD87EB94374D}" type="presOf" srcId="{CE9EC786-4248-4EF9-AB62-CE4EC68E858F}" destId="{53E30E6B-E5E2-4927-913E-85DDB4931D24}" srcOrd="0" destOrd="0" presId="urn:diagrams.loki3.com/BracketList"/>
    <dgm:cxn modelId="{A831DDA1-D1F9-46C2-9FD1-B4DF048A2130}" type="presOf" srcId="{715F2006-5480-45EF-B443-39752F123E0A}" destId="{C4809D09-5A9D-41FF-A54C-6AB76B2594CE}" srcOrd="0" destOrd="0" presId="urn:diagrams.loki3.com/BracketList"/>
    <dgm:cxn modelId="{1EF443A5-F06B-4EB6-80B3-778FDEAED46E}" type="presOf" srcId="{7CF50FD5-4804-47AE-A53F-FD3F4610B223}" destId="{5B052516-2B81-42CE-AE10-E5F2019A169C}" srcOrd="0" destOrd="0" presId="urn:diagrams.loki3.com/BracketList"/>
    <dgm:cxn modelId="{E0AD8EA5-0B63-4466-85D8-B35D9FE9BAA4}" srcId="{85893F94-6D7F-4AAB-A6D1-0D858184C29E}" destId="{715F2006-5480-45EF-B443-39752F123E0A}" srcOrd="0" destOrd="0" parTransId="{66C051DF-AADE-469D-B65A-F097D6D5E147}" sibTransId="{40F0707E-360F-4D0D-A94E-5D6070EAACBC}"/>
    <dgm:cxn modelId="{C7FBDFA7-51D5-4267-8670-8A96EBDDC1BB}" type="presOf" srcId="{2F4CB45F-E9F0-4E8A-9CA8-58F2CDE92912}" destId="{BD8469B8-7ECE-4670-A573-C8731229DA97}" srcOrd="0" destOrd="0" presId="urn:diagrams.loki3.com/BracketList"/>
    <dgm:cxn modelId="{E0B064B3-4651-4CED-ADCC-D8823ECDBA7C}" type="presOf" srcId="{572DCDAE-9F13-451E-8B3A-0D805DE68882}" destId="{169CA014-E387-470C-99A1-FE3FC3ED632F}" srcOrd="0" destOrd="0" presId="urn:diagrams.loki3.com/BracketList"/>
    <dgm:cxn modelId="{719092B7-58DE-4D9E-A072-5875077C254B}" srcId="{08AB1425-C2AF-4102-B311-D1954166041A}" destId="{C3DE8230-0504-487B-8AEB-10B54F558127}" srcOrd="5" destOrd="0" parTransId="{ADAA267D-2083-4A08-825C-A427260711D6}" sibTransId="{2F356E27-C69D-4960-BF43-2B20B0D5019D}"/>
    <dgm:cxn modelId="{56D754BD-D935-4C20-94EF-FBDE845FA499}" type="presOf" srcId="{36D28502-07CF-481F-A910-3B437D00A1DD}" destId="{2D27FF3F-1900-424F-AF79-56E39D864BA4}" srcOrd="0" destOrd="0" presId="urn:diagrams.loki3.com/BracketList"/>
    <dgm:cxn modelId="{010201C7-954F-4ABB-B5CF-E86F8EBC18B6}" type="presOf" srcId="{85893F94-6D7F-4AAB-A6D1-0D858184C29E}" destId="{00D4973A-CAFC-4E11-86B6-DA35DAA05933}" srcOrd="0" destOrd="0" presId="urn:diagrams.loki3.com/BracketList"/>
    <dgm:cxn modelId="{655FF1D1-6822-47F1-B8A4-9A64F8A55B99}" srcId="{C3DE8230-0504-487B-8AEB-10B54F558127}" destId="{36D28502-07CF-481F-A910-3B437D00A1DD}" srcOrd="0" destOrd="0" parTransId="{197B5112-40AE-4C4A-A2F8-BBD60E8686A9}" sibTransId="{E28E11EC-EEF0-4968-BF9D-DA402CB7309E}"/>
    <dgm:cxn modelId="{B2EED2D3-3B0A-4DF3-AF3C-AA722F57D93C}" srcId="{08AB1425-C2AF-4102-B311-D1954166041A}" destId="{12134A30-A865-4AF2-B625-2B5AF501A5CB}" srcOrd="3" destOrd="0" parTransId="{1FFAE758-6FB1-4628-9C41-F26E0B15CB94}" sibTransId="{9E840874-8302-420A-840D-36EFB30688BE}"/>
    <dgm:cxn modelId="{0692F1D6-9C4F-4DB7-BDE9-1E28A552E84B}" type="presOf" srcId="{08AB1425-C2AF-4102-B311-D1954166041A}" destId="{5A1BB46B-5C70-49DF-AFE3-D29B4B6AEAF7}" srcOrd="0" destOrd="0" presId="urn:diagrams.loki3.com/BracketList"/>
    <dgm:cxn modelId="{B82509D9-A83F-454D-8649-6D7131829B46}" srcId="{12134A30-A865-4AF2-B625-2B5AF501A5CB}" destId="{572DCDAE-9F13-451E-8B3A-0D805DE68882}" srcOrd="0" destOrd="0" parTransId="{5AF7E627-A467-45DB-887F-F7E4CC8860A1}" sibTransId="{787FEC93-5E63-47D0-9A56-088C5A5E37F5}"/>
    <dgm:cxn modelId="{E22AC5E1-064F-40D4-BBD9-A6DEEE9A14C0}" type="presOf" srcId="{6A0A80E9-104D-44BF-B1E0-0A138AB2F5C6}" destId="{334FD320-592B-4066-BA4B-A70ACE6ACCA5}" srcOrd="0" destOrd="0" presId="urn:diagrams.loki3.com/BracketList"/>
    <dgm:cxn modelId="{375ED4E3-6C0F-4B45-A44A-95CFE4FFBA83}" srcId="{08AB1425-C2AF-4102-B311-D1954166041A}" destId="{85893F94-6D7F-4AAB-A6D1-0D858184C29E}" srcOrd="6" destOrd="0" parTransId="{80254391-BBFF-46E0-90FB-E252877C28C7}" sibTransId="{40FCA3C7-95A2-4EFA-8AE3-722F24341488}"/>
    <dgm:cxn modelId="{AE9536FE-AF1C-4CB6-82CD-BCC984ABCFF5}" srcId="{08AB1425-C2AF-4102-B311-D1954166041A}" destId="{7CF50FD5-4804-47AE-A53F-FD3F4610B223}" srcOrd="0" destOrd="0" parTransId="{EBE5B776-2F36-4DA1-9110-05E36ED3F2A0}" sibTransId="{04BB4D88-B723-45EF-8542-11EAB82C7CEA}"/>
    <dgm:cxn modelId="{DB0DFE14-6E58-4B52-BD0E-949A9C8254AF}" type="presParOf" srcId="{5A1BB46B-5C70-49DF-AFE3-D29B4B6AEAF7}" destId="{8F11DB19-85DF-4A80-AA6E-1F22FDD268F5}" srcOrd="0" destOrd="0" presId="urn:diagrams.loki3.com/BracketList"/>
    <dgm:cxn modelId="{03F103D8-AC3E-4C5D-AB6E-EC7DDB3438BE}" type="presParOf" srcId="{8F11DB19-85DF-4A80-AA6E-1F22FDD268F5}" destId="{5B052516-2B81-42CE-AE10-E5F2019A169C}" srcOrd="0" destOrd="0" presId="urn:diagrams.loki3.com/BracketList"/>
    <dgm:cxn modelId="{9C0C7F42-203E-4680-BB79-E6E7A7BDE900}" type="presParOf" srcId="{8F11DB19-85DF-4A80-AA6E-1F22FDD268F5}" destId="{D0E58E5B-391B-49D2-9AA3-19A5E5FC29E9}" srcOrd="1" destOrd="0" presId="urn:diagrams.loki3.com/BracketList"/>
    <dgm:cxn modelId="{4D5B659F-929A-4578-9A4C-293AD39B7507}" type="presParOf" srcId="{8F11DB19-85DF-4A80-AA6E-1F22FDD268F5}" destId="{462FCE9F-ED2E-45D9-9498-A2CA70A03BD2}" srcOrd="2" destOrd="0" presId="urn:diagrams.loki3.com/BracketList"/>
    <dgm:cxn modelId="{2306729B-90E7-4538-9876-ED8B039F6878}" type="presParOf" srcId="{8F11DB19-85DF-4A80-AA6E-1F22FDD268F5}" destId="{407188D1-BC07-4B86-BE4A-9841D1260CC3}" srcOrd="3" destOrd="0" presId="urn:diagrams.loki3.com/BracketList"/>
    <dgm:cxn modelId="{C82CD65B-DC96-4736-9BFD-1D71EF88A572}" type="presParOf" srcId="{5A1BB46B-5C70-49DF-AFE3-D29B4B6AEAF7}" destId="{3D11CAA0-6EEB-400C-8CB4-4CA6DE399A8A}" srcOrd="1" destOrd="0" presId="urn:diagrams.loki3.com/BracketList"/>
    <dgm:cxn modelId="{B0D4F44F-A7F7-4867-B147-33BFD60236AA}" type="presParOf" srcId="{5A1BB46B-5C70-49DF-AFE3-D29B4B6AEAF7}" destId="{2A4D627A-5DC6-4771-8364-A3529011BA42}" srcOrd="2" destOrd="0" presId="urn:diagrams.loki3.com/BracketList"/>
    <dgm:cxn modelId="{72D47859-A1DD-479B-97D8-0DE807558C66}" type="presParOf" srcId="{2A4D627A-5DC6-4771-8364-A3529011BA42}" destId="{334FD320-592B-4066-BA4B-A70ACE6ACCA5}" srcOrd="0" destOrd="0" presId="urn:diagrams.loki3.com/BracketList"/>
    <dgm:cxn modelId="{D1A0A6B4-9377-4FF3-8CC9-EC9A15FA2924}" type="presParOf" srcId="{2A4D627A-5DC6-4771-8364-A3529011BA42}" destId="{59E2BBB8-7379-4F5E-A78D-088B67B029D5}" srcOrd="1" destOrd="0" presId="urn:diagrams.loki3.com/BracketList"/>
    <dgm:cxn modelId="{969D3DEA-2FC9-46F6-AC90-A9A9C8F40644}" type="presParOf" srcId="{2A4D627A-5DC6-4771-8364-A3529011BA42}" destId="{F1462904-C38F-48E3-B765-122B4731BA0A}" srcOrd="2" destOrd="0" presId="urn:diagrams.loki3.com/BracketList"/>
    <dgm:cxn modelId="{20043587-35C3-4779-9791-4D5EBCC17115}" type="presParOf" srcId="{2A4D627A-5DC6-4771-8364-A3529011BA42}" destId="{37787729-13EA-431A-AA64-539E9DBBB05A}" srcOrd="3" destOrd="0" presId="urn:diagrams.loki3.com/BracketList"/>
    <dgm:cxn modelId="{F5E4E671-0B12-418C-81CB-F10688079A77}" type="presParOf" srcId="{5A1BB46B-5C70-49DF-AFE3-D29B4B6AEAF7}" destId="{5D0838A1-5FD3-452C-8C82-3955D53EADC1}" srcOrd="3" destOrd="0" presId="urn:diagrams.loki3.com/BracketList"/>
    <dgm:cxn modelId="{7BD3C642-CC4B-4CA4-9B19-89AE6B00B23D}" type="presParOf" srcId="{5A1BB46B-5C70-49DF-AFE3-D29B4B6AEAF7}" destId="{09883F6E-6B46-47A5-8941-215F5FE37199}" srcOrd="4" destOrd="0" presId="urn:diagrams.loki3.com/BracketList"/>
    <dgm:cxn modelId="{DE20A02C-308F-451C-AF1F-973E549F1138}" type="presParOf" srcId="{09883F6E-6B46-47A5-8941-215F5FE37199}" destId="{BD8469B8-7ECE-4670-A573-C8731229DA97}" srcOrd="0" destOrd="0" presId="urn:diagrams.loki3.com/BracketList"/>
    <dgm:cxn modelId="{D4E37F15-5199-4F7A-8C49-F6AAAFE968A8}" type="presParOf" srcId="{09883F6E-6B46-47A5-8941-215F5FE37199}" destId="{0B13E55C-D979-478C-B65D-19C2C0740B67}" srcOrd="1" destOrd="0" presId="urn:diagrams.loki3.com/BracketList"/>
    <dgm:cxn modelId="{557A4425-9757-4902-A1D2-2938B14561FF}" type="presParOf" srcId="{09883F6E-6B46-47A5-8941-215F5FE37199}" destId="{339EE79D-7B8F-4A5C-87AF-F7E1FA773FDE}" srcOrd="2" destOrd="0" presId="urn:diagrams.loki3.com/BracketList"/>
    <dgm:cxn modelId="{795E89FF-69A3-4FE2-9CDA-EA8F23ACD7C6}" type="presParOf" srcId="{09883F6E-6B46-47A5-8941-215F5FE37199}" destId="{F227C63E-0D95-4BA7-AC7D-129B5F778AE8}" srcOrd="3" destOrd="0" presId="urn:diagrams.loki3.com/BracketList"/>
    <dgm:cxn modelId="{9F6232F1-F54E-49A4-AEE9-02D5E15B6D4B}" type="presParOf" srcId="{5A1BB46B-5C70-49DF-AFE3-D29B4B6AEAF7}" destId="{9E3310BE-BEDD-4B30-B9ED-71D6A49C9DD0}" srcOrd="5" destOrd="0" presId="urn:diagrams.loki3.com/BracketList"/>
    <dgm:cxn modelId="{B8FB55E8-5B3E-49B8-AEE8-3B7677D2F228}" type="presParOf" srcId="{5A1BB46B-5C70-49DF-AFE3-D29B4B6AEAF7}" destId="{D8707BB1-0BA5-4605-A1A6-EEDCD3D31CC9}" srcOrd="6" destOrd="0" presId="urn:diagrams.loki3.com/BracketList"/>
    <dgm:cxn modelId="{49F293A7-4E33-4680-A694-CD294CAAF82D}" type="presParOf" srcId="{D8707BB1-0BA5-4605-A1A6-EEDCD3D31CC9}" destId="{0C0B3068-2331-4487-A92E-2F2D4E2874D7}" srcOrd="0" destOrd="0" presId="urn:diagrams.loki3.com/BracketList"/>
    <dgm:cxn modelId="{04FEDC7B-7098-42D1-A105-E0E9E6C13D43}" type="presParOf" srcId="{D8707BB1-0BA5-4605-A1A6-EEDCD3D31CC9}" destId="{49770656-73AA-40EE-BB61-33D2C7442AD6}" srcOrd="1" destOrd="0" presId="urn:diagrams.loki3.com/BracketList"/>
    <dgm:cxn modelId="{2BBD6229-B8E3-4663-962A-10A38E7F6E76}" type="presParOf" srcId="{D8707BB1-0BA5-4605-A1A6-EEDCD3D31CC9}" destId="{B3CD92A5-372F-4B36-956B-5A74A696966F}" srcOrd="2" destOrd="0" presId="urn:diagrams.loki3.com/BracketList"/>
    <dgm:cxn modelId="{08347759-6A24-4F24-8553-98565AFFA638}" type="presParOf" srcId="{D8707BB1-0BA5-4605-A1A6-EEDCD3D31CC9}" destId="{169CA014-E387-470C-99A1-FE3FC3ED632F}" srcOrd="3" destOrd="0" presId="urn:diagrams.loki3.com/BracketList"/>
    <dgm:cxn modelId="{1DCBE86C-157A-4FC7-944E-53A979CCE2F8}" type="presParOf" srcId="{5A1BB46B-5C70-49DF-AFE3-D29B4B6AEAF7}" destId="{F9CF6936-D171-421B-BF12-9152C53B02E7}" srcOrd="7" destOrd="0" presId="urn:diagrams.loki3.com/BracketList"/>
    <dgm:cxn modelId="{D709D237-0F61-47D6-834C-920CDD88D276}" type="presParOf" srcId="{5A1BB46B-5C70-49DF-AFE3-D29B4B6AEAF7}" destId="{5E113078-02C6-45CC-8150-07CE4A913BD6}" srcOrd="8" destOrd="0" presId="urn:diagrams.loki3.com/BracketList"/>
    <dgm:cxn modelId="{3439E92F-33D6-4910-9A3B-5B5999CC01B6}" type="presParOf" srcId="{5E113078-02C6-45CC-8150-07CE4A913BD6}" destId="{53E30E6B-E5E2-4927-913E-85DDB4931D24}" srcOrd="0" destOrd="0" presId="urn:diagrams.loki3.com/BracketList"/>
    <dgm:cxn modelId="{345EB283-8D46-4D88-A108-45C49FE2B8BF}" type="presParOf" srcId="{5E113078-02C6-45CC-8150-07CE4A913BD6}" destId="{AB65F5DC-7991-4BE7-9EC8-DE9046678488}" srcOrd="1" destOrd="0" presId="urn:diagrams.loki3.com/BracketList"/>
    <dgm:cxn modelId="{D2DBC3A2-DCAC-44E6-90E6-74635555911E}" type="presParOf" srcId="{5E113078-02C6-45CC-8150-07CE4A913BD6}" destId="{EB1345E0-1E0C-43FB-9B90-D3A683B0CEE9}" srcOrd="2" destOrd="0" presId="urn:diagrams.loki3.com/BracketList"/>
    <dgm:cxn modelId="{AE2A45F6-8A5F-4F38-924D-C93AB4E660DD}" type="presParOf" srcId="{5E113078-02C6-45CC-8150-07CE4A913BD6}" destId="{88236BC0-3983-4760-A6B2-0A674393F62A}" srcOrd="3" destOrd="0" presId="urn:diagrams.loki3.com/BracketList"/>
    <dgm:cxn modelId="{C078CA7C-2202-41C2-9C68-8697333E8C5D}" type="presParOf" srcId="{5A1BB46B-5C70-49DF-AFE3-D29B4B6AEAF7}" destId="{42B07D64-CB45-4E58-B150-860AA49E7BB3}" srcOrd="9" destOrd="0" presId="urn:diagrams.loki3.com/BracketList"/>
    <dgm:cxn modelId="{1B696221-BBB0-46E0-9E5F-8144D8516026}" type="presParOf" srcId="{5A1BB46B-5C70-49DF-AFE3-D29B4B6AEAF7}" destId="{74F21518-46DB-4F49-8D69-63D80A68D1DC}" srcOrd="10" destOrd="0" presId="urn:diagrams.loki3.com/BracketList"/>
    <dgm:cxn modelId="{2E10E7AB-C405-4FC2-943D-91B1C6BEB6C8}" type="presParOf" srcId="{74F21518-46DB-4F49-8D69-63D80A68D1DC}" destId="{D51220FD-E71D-4370-A7C8-31969EE19D50}" srcOrd="0" destOrd="0" presId="urn:diagrams.loki3.com/BracketList"/>
    <dgm:cxn modelId="{E8DBC585-E72D-426C-8042-820BC57F7BD1}" type="presParOf" srcId="{74F21518-46DB-4F49-8D69-63D80A68D1DC}" destId="{74DF65BB-6641-4C77-BB5C-8A8CAEA434FC}" srcOrd="1" destOrd="0" presId="urn:diagrams.loki3.com/BracketList"/>
    <dgm:cxn modelId="{E8CEDF76-8467-4E9F-90C8-B13DB9F9533F}" type="presParOf" srcId="{74F21518-46DB-4F49-8D69-63D80A68D1DC}" destId="{D6F52F05-8717-42BD-BD84-318A9E503FCC}" srcOrd="2" destOrd="0" presId="urn:diagrams.loki3.com/BracketList"/>
    <dgm:cxn modelId="{BFB036AB-9200-4654-9FF8-D9C765413FBC}" type="presParOf" srcId="{74F21518-46DB-4F49-8D69-63D80A68D1DC}" destId="{2D27FF3F-1900-424F-AF79-56E39D864BA4}" srcOrd="3" destOrd="0" presId="urn:diagrams.loki3.com/BracketList"/>
    <dgm:cxn modelId="{4DA07646-F185-440E-A62E-90A16EF0EB10}" type="presParOf" srcId="{5A1BB46B-5C70-49DF-AFE3-D29B4B6AEAF7}" destId="{78958B5E-46F9-43E7-9532-E43EA8E2657D}" srcOrd="11" destOrd="0" presId="urn:diagrams.loki3.com/BracketList"/>
    <dgm:cxn modelId="{1B526AD0-0217-4504-82A6-F88989A2B2CA}" type="presParOf" srcId="{5A1BB46B-5C70-49DF-AFE3-D29B4B6AEAF7}" destId="{51C7BAEC-F6BD-4180-B2C1-8420A4B85361}" srcOrd="12" destOrd="0" presId="urn:diagrams.loki3.com/BracketList"/>
    <dgm:cxn modelId="{878F63BD-B38E-4F3B-BA99-2E85D5D6E7D4}" type="presParOf" srcId="{51C7BAEC-F6BD-4180-B2C1-8420A4B85361}" destId="{00D4973A-CAFC-4E11-86B6-DA35DAA05933}" srcOrd="0" destOrd="0" presId="urn:diagrams.loki3.com/BracketList"/>
    <dgm:cxn modelId="{93C09E7F-E87B-45AB-9CB1-A8DA5136F4B3}" type="presParOf" srcId="{51C7BAEC-F6BD-4180-B2C1-8420A4B85361}" destId="{9BB6A7B1-71E2-4080-BC55-3B9638160118}" srcOrd="1" destOrd="0" presId="urn:diagrams.loki3.com/BracketList"/>
    <dgm:cxn modelId="{477FE802-72A0-4DD8-9D12-B46326AAB7AF}" type="presParOf" srcId="{51C7BAEC-F6BD-4180-B2C1-8420A4B85361}" destId="{5D7C32D4-A626-435D-AE31-805C28BF0100}" srcOrd="2" destOrd="0" presId="urn:diagrams.loki3.com/BracketList"/>
    <dgm:cxn modelId="{6F235598-C80F-4046-AF52-24D02746E216}" type="presParOf" srcId="{51C7BAEC-F6BD-4180-B2C1-8420A4B85361}" destId="{C4809D09-5A9D-41FF-A54C-6AB76B2594CE}" srcOrd="3" destOrd="0" presId="urn:diagrams.loki3.com/BracketList"/>
    <dgm:cxn modelId="{00F70414-4127-41FF-92D2-0B8C6A5472CE}" type="presParOf" srcId="{5A1BB46B-5C70-49DF-AFE3-D29B4B6AEAF7}" destId="{012556FF-6952-49A9-A3FB-C4ABC024B448}" srcOrd="13" destOrd="0" presId="urn:diagrams.loki3.com/BracketList"/>
    <dgm:cxn modelId="{C976FB75-1FFD-441D-84F8-E4A15C012D56}" type="presParOf" srcId="{5A1BB46B-5C70-49DF-AFE3-D29B4B6AEAF7}" destId="{EBB6169D-9484-4670-84B8-7699561A945C}" srcOrd="14" destOrd="0" presId="urn:diagrams.loki3.com/BracketList"/>
    <dgm:cxn modelId="{20F8FD47-17DE-4150-BB95-F9B61A6CB46D}" type="presParOf" srcId="{EBB6169D-9484-4670-84B8-7699561A945C}" destId="{4126C1E0-5A41-428A-A03A-4512D821ABB7}" srcOrd="0" destOrd="0" presId="urn:diagrams.loki3.com/BracketList"/>
    <dgm:cxn modelId="{A642C6FB-E2AA-480D-B3C5-E712D2B3D9DD}" type="presParOf" srcId="{EBB6169D-9484-4670-84B8-7699561A945C}" destId="{2F240B5A-C680-4339-A8D0-C6A6F976986D}" srcOrd="1" destOrd="0" presId="urn:diagrams.loki3.com/BracketList"/>
    <dgm:cxn modelId="{F38C3481-F25C-48DD-8E4A-BC2843F80937}" type="presParOf" srcId="{EBB6169D-9484-4670-84B8-7699561A945C}" destId="{A2576B4F-D2C1-4CC0-89FE-4B8275AA9B9F}" srcOrd="2" destOrd="0" presId="urn:diagrams.loki3.com/BracketList"/>
    <dgm:cxn modelId="{3832A954-F737-40D1-B1E0-BB5720DC4B0C}" type="presParOf" srcId="{EBB6169D-9484-4670-84B8-7699561A945C}" destId="{5DB8F493-7A4B-4956-88AD-4FD3C8916418}" srcOrd="3" destOrd="0" presId="urn:diagrams.loki3.com/BracketList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B052516-2B81-42CE-AE10-E5F2019A169C}">
      <dsp:nvSpPr>
        <dsp:cNvPr id="0" name=""/>
        <dsp:cNvSpPr/>
      </dsp:nvSpPr>
      <dsp:spPr>
        <a:xfrm>
          <a:off x="0" y="48347"/>
          <a:ext cx="1400580" cy="3366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43180" rIns="120904" bIns="43180" numCol="1" spcCol="1270" anchor="ctr" anchorCtr="0">
          <a:noAutofit/>
        </a:bodyPr>
        <a:lstStyle/>
        <a:p>
          <a:pPr marL="0" lvl="0" indent="0" algn="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700" kern="1200"/>
            <a:t>May 5th</a:t>
          </a:r>
        </a:p>
      </dsp:txBody>
      <dsp:txXfrm>
        <a:off x="0" y="48347"/>
        <a:ext cx="1400580" cy="336600"/>
      </dsp:txXfrm>
    </dsp:sp>
    <dsp:sp modelId="{D0E58E5B-391B-49D2-9AA3-19A5E5FC29E9}">
      <dsp:nvSpPr>
        <dsp:cNvPr id="0" name=""/>
        <dsp:cNvSpPr/>
      </dsp:nvSpPr>
      <dsp:spPr>
        <a:xfrm>
          <a:off x="1400580" y="32569"/>
          <a:ext cx="280116" cy="368156"/>
        </a:xfrm>
        <a:prstGeom prst="leftBrace">
          <a:avLst>
            <a:gd name="adj1" fmla="val 35000"/>
            <a:gd name="adj2" fmla="val 5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7188D1-BC07-4B86-BE4A-9841D1260CC3}">
      <dsp:nvSpPr>
        <dsp:cNvPr id="0" name=""/>
        <dsp:cNvSpPr/>
      </dsp:nvSpPr>
      <dsp:spPr>
        <a:xfrm>
          <a:off x="1792743" y="32569"/>
          <a:ext cx="3809580" cy="36815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700" kern="1200"/>
            <a:t>The Estates General begins</a:t>
          </a:r>
        </a:p>
      </dsp:txBody>
      <dsp:txXfrm>
        <a:off x="1792743" y="32569"/>
        <a:ext cx="3809580" cy="368156"/>
      </dsp:txXfrm>
    </dsp:sp>
    <dsp:sp modelId="{334FD320-592B-4066-BA4B-A70ACE6ACCA5}">
      <dsp:nvSpPr>
        <dsp:cNvPr id="0" name=""/>
        <dsp:cNvSpPr/>
      </dsp:nvSpPr>
      <dsp:spPr>
        <a:xfrm>
          <a:off x="0" y="840600"/>
          <a:ext cx="1399213" cy="3366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43180" rIns="120904" bIns="43180" numCol="1" spcCol="1270" anchor="ctr" anchorCtr="0">
          <a:noAutofit/>
        </a:bodyPr>
        <a:lstStyle/>
        <a:p>
          <a:pPr marL="0" lvl="0" indent="0" algn="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700" kern="1200"/>
            <a:t>May 6th</a:t>
          </a:r>
        </a:p>
      </dsp:txBody>
      <dsp:txXfrm>
        <a:off x="0" y="840600"/>
        <a:ext cx="1399213" cy="336600"/>
      </dsp:txXfrm>
    </dsp:sp>
    <dsp:sp modelId="{59E2BBB8-7379-4F5E-A78D-088B67B029D5}">
      <dsp:nvSpPr>
        <dsp:cNvPr id="0" name=""/>
        <dsp:cNvSpPr/>
      </dsp:nvSpPr>
      <dsp:spPr>
        <a:xfrm>
          <a:off x="1399213" y="461925"/>
          <a:ext cx="279842" cy="1093950"/>
        </a:xfrm>
        <a:prstGeom prst="leftBrace">
          <a:avLst>
            <a:gd name="adj1" fmla="val 35000"/>
            <a:gd name="adj2" fmla="val 5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7787729-13EA-431A-AA64-539E9DBBB05A}">
      <dsp:nvSpPr>
        <dsp:cNvPr id="0" name=""/>
        <dsp:cNvSpPr/>
      </dsp:nvSpPr>
      <dsp:spPr>
        <a:xfrm>
          <a:off x="1790992" y="461925"/>
          <a:ext cx="3805860" cy="109395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700" kern="1200"/>
            <a:t>The King declares that the Third Estate's deputies will be double to reflect their population, but each estate will receive only one vote.</a:t>
          </a:r>
        </a:p>
      </dsp:txBody>
      <dsp:txXfrm>
        <a:off x="1790992" y="461925"/>
        <a:ext cx="3805860" cy="1093950"/>
      </dsp:txXfrm>
    </dsp:sp>
    <dsp:sp modelId="{BD8469B8-7ECE-4670-A573-C8731229DA97}">
      <dsp:nvSpPr>
        <dsp:cNvPr id="0" name=""/>
        <dsp:cNvSpPr/>
      </dsp:nvSpPr>
      <dsp:spPr>
        <a:xfrm>
          <a:off x="0" y="1995750"/>
          <a:ext cx="1399213" cy="3366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43180" rIns="120904" bIns="43180" numCol="1" spcCol="1270" anchor="ctr" anchorCtr="0">
          <a:noAutofit/>
        </a:bodyPr>
        <a:lstStyle/>
        <a:p>
          <a:pPr marL="0" lvl="0" indent="0" algn="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700" kern="1200"/>
            <a:t>June 13th</a:t>
          </a:r>
        </a:p>
      </dsp:txBody>
      <dsp:txXfrm>
        <a:off x="0" y="1995750"/>
        <a:ext cx="1399213" cy="336600"/>
      </dsp:txXfrm>
    </dsp:sp>
    <dsp:sp modelId="{0B13E55C-D979-478C-B65D-19C2C0740B67}">
      <dsp:nvSpPr>
        <dsp:cNvPr id="0" name=""/>
        <dsp:cNvSpPr/>
      </dsp:nvSpPr>
      <dsp:spPr>
        <a:xfrm>
          <a:off x="1399213" y="1617075"/>
          <a:ext cx="279842" cy="1093950"/>
        </a:xfrm>
        <a:prstGeom prst="leftBrace">
          <a:avLst>
            <a:gd name="adj1" fmla="val 35000"/>
            <a:gd name="adj2" fmla="val 5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27C63E-0D95-4BA7-AC7D-129B5F778AE8}">
      <dsp:nvSpPr>
        <dsp:cNvPr id="0" name=""/>
        <dsp:cNvSpPr/>
      </dsp:nvSpPr>
      <dsp:spPr>
        <a:xfrm>
          <a:off x="1790992" y="1617075"/>
          <a:ext cx="3805860" cy="109395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700" kern="1200"/>
            <a:t>The Third Estate invites the First and Second to join them in the process of deciding how the Estates General should vote. This is refused.</a:t>
          </a:r>
        </a:p>
      </dsp:txBody>
      <dsp:txXfrm>
        <a:off x="1790992" y="1617075"/>
        <a:ext cx="3805860" cy="1093950"/>
      </dsp:txXfrm>
    </dsp:sp>
    <dsp:sp modelId="{0C0B3068-2331-4487-A92E-2F2D4E2874D7}">
      <dsp:nvSpPr>
        <dsp:cNvPr id="0" name=""/>
        <dsp:cNvSpPr/>
      </dsp:nvSpPr>
      <dsp:spPr>
        <a:xfrm>
          <a:off x="0" y="3150900"/>
          <a:ext cx="1399213" cy="3366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43180" rIns="120904" bIns="43180" numCol="1" spcCol="1270" anchor="ctr" anchorCtr="0">
          <a:noAutofit/>
        </a:bodyPr>
        <a:lstStyle/>
        <a:p>
          <a:pPr marL="0" lvl="0" indent="0" algn="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700" kern="1200"/>
            <a:t>June 17th</a:t>
          </a:r>
        </a:p>
      </dsp:txBody>
      <dsp:txXfrm>
        <a:off x="0" y="3150900"/>
        <a:ext cx="1399213" cy="336600"/>
      </dsp:txXfrm>
    </dsp:sp>
    <dsp:sp modelId="{49770656-73AA-40EE-BB61-33D2C7442AD6}">
      <dsp:nvSpPr>
        <dsp:cNvPr id="0" name=""/>
        <dsp:cNvSpPr/>
      </dsp:nvSpPr>
      <dsp:spPr>
        <a:xfrm>
          <a:off x="1399213" y="2772225"/>
          <a:ext cx="279842" cy="1093950"/>
        </a:xfrm>
        <a:prstGeom prst="leftBrace">
          <a:avLst>
            <a:gd name="adj1" fmla="val 35000"/>
            <a:gd name="adj2" fmla="val 5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9CA014-E387-470C-99A1-FE3FC3ED632F}">
      <dsp:nvSpPr>
        <dsp:cNvPr id="0" name=""/>
        <dsp:cNvSpPr/>
      </dsp:nvSpPr>
      <dsp:spPr>
        <a:xfrm>
          <a:off x="1790992" y="2772225"/>
          <a:ext cx="3805860" cy="109395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700" kern="1200"/>
            <a:t>The Third Estate changes its name to the National Assembly and declares that they represent the people of France.</a:t>
          </a:r>
        </a:p>
      </dsp:txBody>
      <dsp:txXfrm>
        <a:off x="1790992" y="2772225"/>
        <a:ext cx="3805860" cy="1093950"/>
      </dsp:txXfrm>
    </dsp:sp>
    <dsp:sp modelId="{53E30E6B-E5E2-4927-913E-85DDB4931D24}">
      <dsp:nvSpPr>
        <dsp:cNvPr id="0" name=""/>
        <dsp:cNvSpPr/>
      </dsp:nvSpPr>
      <dsp:spPr>
        <a:xfrm>
          <a:off x="0" y="4306050"/>
          <a:ext cx="1399213" cy="3366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43180" rIns="120904" bIns="43180" numCol="1" spcCol="1270" anchor="ctr" anchorCtr="0">
          <a:noAutofit/>
        </a:bodyPr>
        <a:lstStyle/>
        <a:p>
          <a:pPr marL="0" lvl="0" indent="0" algn="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700" kern="1200"/>
            <a:t>June 20th</a:t>
          </a:r>
        </a:p>
      </dsp:txBody>
      <dsp:txXfrm>
        <a:off x="0" y="4306050"/>
        <a:ext cx="1399213" cy="336600"/>
      </dsp:txXfrm>
    </dsp:sp>
    <dsp:sp modelId="{AB65F5DC-7991-4BE7-9EC8-DE9046678488}">
      <dsp:nvSpPr>
        <dsp:cNvPr id="0" name=""/>
        <dsp:cNvSpPr/>
      </dsp:nvSpPr>
      <dsp:spPr>
        <a:xfrm>
          <a:off x="1399213" y="3927375"/>
          <a:ext cx="279842" cy="1093950"/>
        </a:xfrm>
        <a:prstGeom prst="leftBrace">
          <a:avLst>
            <a:gd name="adj1" fmla="val 35000"/>
            <a:gd name="adj2" fmla="val 5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8236BC0-3983-4760-A6B2-0A674393F62A}">
      <dsp:nvSpPr>
        <dsp:cNvPr id="0" name=""/>
        <dsp:cNvSpPr/>
      </dsp:nvSpPr>
      <dsp:spPr>
        <a:xfrm>
          <a:off x="1790992" y="3927375"/>
          <a:ext cx="3805860" cy="109395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700" kern="1200"/>
            <a:t>The National Assembly is locked out of the Estates General. The deputies go to a nearby tennis court and swear the Tennis Court Oath.</a:t>
          </a:r>
        </a:p>
      </dsp:txBody>
      <dsp:txXfrm>
        <a:off x="1790992" y="3927375"/>
        <a:ext cx="3805860" cy="1093950"/>
      </dsp:txXfrm>
    </dsp:sp>
    <dsp:sp modelId="{D51220FD-E71D-4370-A7C8-31969EE19D50}">
      <dsp:nvSpPr>
        <dsp:cNvPr id="0" name=""/>
        <dsp:cNvSpPr/>
      </dsp:nvSpPr>
      <dsp:spPr>
        <a:xfrm>
          <a:off x="0" y="5461200"/>
          <a:ext cx="1399213" cy="3366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43180" rIns="120904" bIns="43180" numCol="1" spcCol="1270" anchor="ctr" anchorCtr="0">
          <a:noAutofit/>
        </a:bodyPr>
        <a:lstStyle/>
        <a:p>
          <a:pPr marL="0" lvl="0" indent="0" algn="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700" kern="1200"/>
            <a:t>June 27th</a:t>
          </a:r>
        </a:p>
      </dsp:txBody>
      <dsp:txXfrm>
        <a:off x="0" y="5461200"/>
        <a:ext cx="1399213" cy="336600"/>
      </dsp:txXfrm>
    </dsp:sp>
    <dsp:sp modelId="{74DF65BB-6641-4C77-BB5C-8A8CAEA434FC}">
      <dsp:nvSpPr>
        <dsp:cNvPr id="0" name=""/>
        <dsp:cNvSpPr/>
      </dsp:nvSpPr>
      <dsp:spPr>
        <a:xfrm>
          <a:off x="1399213" y="5082525"/>
          <a:ext cx="279842" cy="1093950"/>
        </a:xfrm>
        <a:prstGeom prst="leftBrace">
          <a:avLst>
            <a:gd name="adj1" fmla="val 35000"/>
            <a:gd name="adj2" fmla="val 5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D27FF3F-1900-424F-AF79-56E39D864BA4}">
      <dsp:nvSpPr>
        <dsp:cNvPr id="0" name=""/>
        <dsp:cNvSpPr/>
      </dsp:nvSpPr>
      <dsp:spPr>
        <a:xfrm>
          <a:off x="1790992" y="5082525"/>
          <a:ext cx="3805860" cy="109395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700" kern="1200"/>
            <a:t>After failing to force the National Assembly to return to the Estates General, the King orders the First and Second to join the Assembly.</a:t>
          </a:r>
        </a:p>
      </dsp:txBody>
      <dsp:txXfrm>
        <a:off x="1790992" y="5082525"/>
        <a:ext cx="3805860" cy="1093950"/>
      </dsp:txXfrm>
    </dsp:sp>
    <dsp:sp modelId="{00D4973A-CAFC-4E11-86B6-DA35DAA05933}">
      <dsp:nvSpPr>
        <dsp:cNvPr id="0" name=""/>
        <dsp:cNvSpPr/>
      </dsp:nvSpPr>
      <dsp:spPr>
        <a:xfrm>
          <a:off x="0" y="6490125"/>
          <a:ext cx="1399213" cy="3366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43180" rIns="120904" bIns="43180" numCol="1" spcCol="1270" anchor="ctr" anchorCtr="0">
          <a:noAutofit/>
        </a:bodyPr>
        <a:lstStyle/>
        <a:p>
          <a:pPr marL="0" lvl="0" indent="0" algn="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700" kern="1200"/>
            <a:t>July 4th</a:t>
          </a:r>
        </a:p>
      </dsp:txBody>
      <dsp:txXfrm>
        <a:off x="0" y="6490125"/>
        <a:ext cx="1399213" cy="336600"/>
      </dsp:txXfrm>
    </dsp:sp>
    <dsp:sp modelId="{9BB6A7B1-71E2-4080-BC55-3B9638160118}">
      <dsp:nvSpPr>
        <dsp:cNvPr id="0" name=""/>
        <dsp:cNvSpPr/>
      </dsp:nvSpPr>
      <dsp:spPr>
        <a:xfrm>
          <a:off x="1399213" y="6237675"/>
          <a:ext cx="279842" cy="841500"/>
        </a:xfrm>
        <a:prstGeom prst="leftBrace">
          <a:avLst>
            <a:gd name="adj1" fmla="val 35000"/>
            <a:gd name="adj2" fmla="val 5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4809D09-5A9D-41FF-A54C-6AB76B2594CE}">
      <dsp:nvSpPr>
        <dsp:cNvPr id="0" name=""/>
        <dsp:cNvSpPr/>
      </dsp:nvSpPr>
      <dsp:spPr>
        <a:xfrm>
          <a:off x="1790992" y="6237675"/>
          <a:ext cx="3805860" cy="84150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700" kern="1200"/>
            <a:t>Royal soldiers begin gathering near important points surrounding the city of Paris.</a:t>
          </a:r>
        </a:p>
      </dsp:txBody>
      <dsp:txXfrm>
        <a:off x="1790992" y="6237675"/>
        <a:ext cx="3805860" cy="841500"/>
      </dsp:txXfrm>
    </dsp:sp>
    <dsp:sp modelId="{4126C1E0-5A41-428A-A03A-4512D821ABB7}">
      <dsp:nvSpPr>
        <dsp:cNvPr id="0" name=""/>
        <dsp:cNvSpPr/>
      </dsp:nvSpPr>
      <dsp:spPr>
        <a:xfrm>
          <a:off x="0" y="7277119"/>
          <a:ext cx="1399213" cy="3366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43180" rIns="120904" bIns="43180" numCol="1" spcCol="1270" anchor="ctr" anchorCtr="0">
          <a:noAutofit/>
        </a:bodyPr>
        <a:lstStyle/>
        <a:p>
          <a:pPr marL="0" lvl="0" indent="0" algn="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700" kern="1200"/>
            <a:t>July 14th</a:t>
          </a:r>
        </a:p>
      </dsp:txBody>
      <dsp:txXfrm>
        <a:off x="0" y="7277119"/>
        <a:ext cx="1399213" cy="336600"/>
      </dsp:txXfrm>
    </dsp:sp>
    <dsp:sp modelId="{2F240B5A-C680-4339-A8D0-C6A6F976986D}">
      <dsp:nvSpPr>
        <dsp:cNvPr id="0" name=""/>
        <dsp:cNvSpPr/>
      </dsp:nvSpPr>
      <dsp:spPr>
        <a:xfrm>
          <a:off x="1399213" y="7140375"/>
          <a:ext cx="279842" cy="610087"/>
        </a:xfrm>
        <a:prstGeom prst="leftBrace">
          <a:avLst>
            <a:gd name="adj1" fmla="val 35000"/>
            <a:gd name="adj2" fmla="val 5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B8F493-7A4B-4956-88AD-4FD3C8916418}">
      <dsp:nvSpPr>
        <dsp:cNvPr id="0" name=""/>
        <dsp:cNvSpPr/>
      </dsp:nvSpPr>
      <dsp:spPr>
        <a:xfrm>
          <a:off x="1790992" y="7140375"/>
          <a:ext cx="3805860" cy="6100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700" kern="1200"/>
            <a:t>The people of Paris attack the Bastille and steal weapons and ammunition.</a:t>
          </a:r>
        </a:p>
      </dsp:txBody>
      <dsp:txXfrm>
        <a:off x="1790992" y="7140375"/>
        <a:ext cx="3805860" cy="6100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diagrams.loki3.com/BracketList">
  <dgm:title val="Vertical Bracket List"/>
  <dgm:desc val="Use to show grouped blocks of information.  Works well with large amounts of Level 2 text."/>
  <dgm:catLst>
    <dgm:cat type="list" pri="4110"/>
    <dgm:cat type="officeonline" pri="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3" srcId="0" destId="1" srcOrd="0" destOrd="0"/>
        <dgm:cxn modelId="4" srcId="1" destId="11" srcOrd="0" destOrd="0"/>
        <dgm:cxn modelId="5" srcId="0" destId="2" srcOrd="0" destOrd="0"/>
        <dgm:cxn modelId="6" srcId="2" destId="21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V" refType="primFontSz" refFor="des" refForName="parTx" fact="0.1"/>
      <dgm:constr type="primFontSz" for="des" forName="parTx" val="65"/>
      <dgm:constr type="primFontSz" for="des" forName="desTx" refType="primFontSz" refFor="des" refForName="parTx"/>
      <dgm:constr type="h" for="des" forName="parTx" refType="primFontSz" refFor="des" refForName="parTx" fact="0.55"/>
      <dgm:constr type="h" for="des" forName="bracket" refType="primFontSz" refFor="des" refForName="parTx" fact="0.55"/>
      <dgm:constr type="h" for="des" forName="desTx" refType="primFontSz" refFor="des" refForName="parTx" fact="0.55"/>
    </dgm:constrLst>
    <dgm:ruleLst>
      <dgm:rule type="primFontSz" for="des" forName="parTx" val="5" fact="NaN" max="NaN"/>
    </dgm:ruleLst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Tx" refType="w" fact="0.25"/>
          <dgm:constr type="w" for="ch" forName="bracket" refType="w" fact="0.05"/>
          <dgm:constr type="w" for="ch" forName="spH" refType="w" fact="0.02"/>
          <dgm:constr type="w" for="ch" forName="desTx" refType="w" fact="0.68"/>
          <dgm:constr type="h" for="ch" forName="bracket" refType="h" refFor="ch" refForName="desTx" op="gte"/>
          <dgm:constr type="h" for="ch" forName="bracket" refType="h" refFor="ch" refForName="parTx" op="gte"/>
          <dgm:constr type="h" for="ch" forName="desTx" refType="h" refFor="ch" refForName="parTx" op="gte"/>
        </dgm:constrLst>
        <dgm:ruleLst/>
        <dgm:layoutNode name="parTx" styleLbl="revTx">
          <dgm:varLst>
            <dgm:chMax val="1"/>
            <dgm:bulletEnabled val="1"/>
          </dgm:varLst>
          <dgm:choose name="Name8">
            <dgm:if name="Name9" func="var" arg="dir" op="equ" val="norm">
              <dgm:alg type="tx">
                <dgm:param type="parTxLTRAlign" val="r"/>
              </dgm:alg>
            </dgm:if>
            <dgm:else name="Name10">
              <dgm:alg type="tx">
                <dgm:param type="parTxLTRAlign" val="l"/>
              </dgm:alg>
            </dgm:else>
          </dgm:choose>
          <dgm:shape xmlns:r="http://schemas.openxmlformats.org/officeDocument/2006/relationships" type="rect" r:blip="">
            <dgm:adjLst/>
          </dgm:shape>
          <dgm:presOf axis="self" ptType="node"/>
          <dgm:constrLst>
            <dgm:constr type="tMarg" refType="primFontSz" fact="0.2"/>
            <dgm:constr type="bMarg" refType="primFontSz" fact="0.2"/>
          </dgm:constrLst>
          <dgm:ruleLst>
            <dgm:rule type="h" val="INF" fact="NaN" max="NaN"/>
          </dgm:ruleLst>
        </dgm:layoutNode>
        <dgm:layoutNode name="bracket" styleLbl="parChTrans1D1">
          <dgm:alg type="sp"/>
          <dgm:choose name="Name11">
            <dgm:if name="Name12" func="var" arg="dir" op="equ" val="norm">
              <dgm:shape xmlns:r="http://schemas.openxmlformats.org/officeDocument/2006/relationships" type="leftBrace" r:blip="">
                <dgm:adjLst>
                  <dgm:adj idx="1" val="0.35"/>
                </dgm:adjLst>
              </dgm:shape>
            </dgm:if>
            <dgm:else name="Name13">
              <dgm:shape xmlns:r="http://schemas.openxmlformats.org/officeDocument/2006/relationships" rot="180" type="leftBrace" r:blip="">
                <dgm:adjLst>
                  <dgm:adj idx="1" val="0.35"/>
                </dgm:adjLst>
              </dgm:shape>
            </dgm:else>
          </dgm:choose>
          <dgm:presOf/>
        </dgm:layoutNode>
        <dgm:layoutNode name="spH">
          <dgm:alg type="sp"/>
        </dgm:layoutNode>
        <dgm:choose name="Name14">
          <dgm:if name="Name15" axis="ch" ptType="node" func="cnt" op="gte" val="1">
            <dgm:layoutNode name="desTx" styleLbl="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rect" r:blip="">
                <dgm:adjLst/>
              </dgm:shape>
              <dgm:presOf axis="des" ptType="node"/>
              <dgm:constrLst>
                <dgm:constr type="secFontSz" refType="primFontSz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h" val="INF" fact="NaN" max="NaN"/>
              </dgm:ruleLst>
            </dgm:layoutNode>
          </dgm:if>
          <dgm:else name="Name16"/>
        </dgm:choose>
      </dgm:layoutNode>
      <dgm:forEach name="Name17" axis="followSib" ptType="sibTrans" cnt="1">
        <dgm:layoutNode name="spV">
          <dgm:alg type="sp"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4</cp:revision>
  <dcterms:created xsi:type="dcterms:W3CDTF">2019-10-15T00:11:00Z</dcterms:created>
  <dcterms:modified xsi:type="dcterms:W3CDTF">2019-10-18T04:40:00Z</dcterms:modified>
</cp:coreProperties>
</file>